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15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>УТВЕРЖДАЮ</w:t>
      </w:r>
    </w:p>
    <w:p w:rsidR="006D04F3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26ACB">
        <w:rPr>
          <w:rFonts w:ascii="Times New Roman" w:hAnsi="Times New Roman" w:cs="Times New Roman"/>
          <w:sz w:val="28"/>
          <w:szCs w:val="28"/>
        </w:rPr>
        <w:t>К</w:t>
      </w:r>
      <w:r w:rsidRPr="006D04F3">
        <w:rPr>
          <w:rFonts w:ascii="Times New Roman" w:hAnsi="Times New Roman" w:cs="Times New Roman"/>
          <w:sz w:val="28"/>
          <w:szCs w:val="28"/>
        </w:rPr>
        <w:t>онтрольно-счетной палаты ЯМР</w:t>
      </w:r>
    </w:p>
    <w:p w:rsidR="006D04F3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>_________________ О.С. Исадичева</w:t>
      </w:r>
    </w:p>
    <w:p w:rsidR="006D04F3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>«___» ___________________ 20</w:t>
      </w:r>
      <w:r w:rsidR="00166394">
        <w:rPr>
          <w:rFonts w:ascii="Times New Roman" w:hAnsi="Times New Roman" w:cs="Times New Roman"/>
          <w:sz w:val="28"/>
          <w:szCs w:val="28"/>
        </w:rPr>
        <w:t>2</w:t>
      </w:r>
      <w:r w:rsidR="00BC602C">
        <w:rPr>
          <w:rFonts w:ascii="Times New Roman" w:hAnsi="Times New Roman" w:cs="Times New Roman"/>
          <w:sz w:val="28"/>
          <w:szCs w:val="28"/>
        </w:rPr>
        <w:t xml:space="preserve">2 </w:t>
      </w:r>
      <w:r w:rsidRPr="006D04F3">
        <w:rPr>
          <w:rFonts w:ascii="Times New Roman" w:hAnsi="Times New Roman" w:cs="Times New Roman"/>
          <w:sz w:val="28"/>
          <w:szCs w:val="28"/>
        </w:rPr>
        <w:t>г.</w:t>
      </w:r>
    </w:p>
    <w:p w:rsidR="00A33315" w:rsidRDefault="00A33315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15" w:rsidRDefault="00A33315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6A" w:rsidRPr="005E67A8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7A8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5E6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B3F" w:rsidRPr="005E67A8">
        <w:rPr>
          <w:rFonts w:ascii="Times New Roman" w:hAnsi="Times New Roman" w:cs="Times New Roman"/>
          <w:b/>
          <w:sz w:val="28"/>
          <w:szCs w:val="28"/>
        </w:rPr>
        <w:t>№</w:t>
      </w:r>
      <w:r w:rsidR="00250323" w:rsidRPr="005E67A8">
        <w:rPr>
          <w:rFonts w:ascii="Times New Roman" w:hAnsi="Times New Roman" w:cs="Times New Roman"/>
          <w:b/>
          <w:sz w:val="28"/>
          <w:szCs w:val="28"/>
        </w:rPr>
        <w:t>01-1</w:t>
      </w:r>
      <w:r w:rsidR="005E67A8" w:rsidRPr="005E67A8">
        <w:rPr>
          <w:rFonts w:ascii="Times New Roman" w:hAnsi="Times New Roman" w:cs="Times New Roman"/>
          <w:b/>
          <w:sz w:val="28"/>
          <w:szCs w:val="28"/>
        </w:rPr>
        <w:t>4</w:t>
      </w:r>
      <w:r w:rsidR="00250323" w:rsidRPr="005E67A8">
        <w:rPr>
          <w:rFonts w:ascii="Times New Roman" w:hAnsi="Times New Roman" w:cs="Times New Roman"/>
          <w:b/>
          <w:sz w:val="28"/>
          <w:szCs w:val="28"/>
        </w:rPr>
        <w:t>/</w:t>
      </w:r>
      <w:r w:rsidR="001D1246" w:rsidRPr="005E67A8">
        <w:rPr>
          <w:rFonts w:ascii="Times New Roman" w:hAnsi="Times New Roman" w:cs="Times New Roman"/>
          <w:b/>
          <w:sz w:val="28"/>
          <w:szCs w:val="28"/>
        </w:rPr>
        <w:t>12</w:t>
      </w:r>
      <w:r w:rsidR="00250323" w:rsidRPr="005E67A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E67A8" w:rsidRPr="005E67A8">
        <w:rPr>
          <w:rFonts w:ascii="Times New Roman" w:hAnsi="Times New Roman" w:cs="Times New Roman"/>
          <w:b/>
          <w:sz w:val="28"/>
          <w:szCs w:val="28"/>
        </w:rPr>
        <w:t>18</w:t>
      </w:r>
      <w:r w:rsidR="0068057A" w:rsidRPr="005E6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BFD" w:rsidRPr="005E67A8">
        <w:rPr>
          <w:rFonts w:ascii="Times New Roman" w:hAnsi="Times New Roman" w:cs="Times New Roman"/>
          <w:b/>
          <w:sz w:val="28"/>
          <w:szCs w:val="28"/>
        </w:rPr>
        <w:t>мая</w:t>
      </w:r>
      <w:r w:rsidR="0068057A" w:rsidRPr="005E6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323" w:rsidRPr="005E67A8">
        <w:rPr>
          <w:rFonts w:ascii="Times New Roman" w:hAnsi="Times New Roman" w:cs="Times New Roman"/>
          <w:b/>
          <w:sz w:val="28"/>
          <w:szCs w:val="28"/>
        </w:rPr>
        <w:t>20</w:t>
      </w:r>
      <w:r w:rsidR="003A008F" w:rsidRPr="005E67A8">
        <w:rPr>
          <w:rFonts w:ascii="Times New Roman" w:hAnsi="Times New Roman" w:cs="Times New Roman"/>
          <w:b/>
          <w:sz w:val="28"/>
          <w:szCs w:val="28"/>
        </w:rPr>
        <w:t>2</w:t>
      </w:r>
      <w:r w:rsidR="005E67A8" w:rsidRPr="005E67A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50323" w:rsidRPr="005E67A8">
        <w:rPr>
          <w:rFonts w:ascii="Times New Roman" w:hAnsi="Times New Roman" w:cs="Times New Roman"/>
          <w:b/>
          <w:sz w:val="28"/>
          <w:szCs w:val="28"/>
        </w:rPr>
        <w:t>г.</w:t>
      </w:r>
    </w:p>
    <w:p w:rsidR="00EE4CDA" w:rsidRPr="005E67A8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7A8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5E67A8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5E67A8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7A8">
        <w:rPr>
          <w:rFonts w:ascii="Times New Roman" w:hAnsi="Times New Roman" w:cs="Times New Roman"/>
          <w:sz w:val="28"/>
          <w:szCs w:val="28"/>
        </w:rPr>
        <w:t>главн</w:t>
      </w:r>
      <w:r w:rsidR="007375CA" w:rsidRPr="005E67A8">
        <w:rPr>
          <w:rFonts w:ascii="Times New Roman" w:hAnsi="Times New Roman" w:cs="Times New Roman"/>
          <w:sz w:val="28"/>
          <w:szCs w:val="28"/>
        </w:rPr>
        <w:t>ых</w:t>
      </w:r>
      <w:r w:rsidRPr="005E67A8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7375CA" w:rsidRPr="005E67A8">
        <w:rPr>
          <w:rFonts w:ascii="Times New Roman" w:hAnsi="Times New Roman" w:cs="Times New Roman"/>
          <w:sz w:val="28"/>
          <w:szCs w:val="28"/>
        </w:rPr>
        <w:t>ов</w:t>
      </w:r>
      <w:r w:rsidRPr="005E67A8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</w:p>
    <w:p w:rsidR="0014556A" w:rsidRPr="005E67A8" w:rsidRDefault="007375C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7A8">
        <w:rPr>
          <w:rFonts w:ascii="Times New Roman" w:hAnsi="Times New Roman" w:cs="Times New Roman"/>
          <w:sz w:val="28"/>
          <w:szCs w:val="28"/>
        </w:rPr>
        <w:t xml:space="preserve">Ярославского муниципального района </w:t>
      </w:r>
      <w:r w:rsidR="00EE4CDA" w:rsidRPr="005E67A8">
        <w:rPr>
          <w:rFonts w:ascii="Times New Roman" w:hAnsi="Times New Roman" w:cs="Times New Roman"/>
          <w:sz w:val="28"/>
          <w:szCs w:val="28"/>
        </w:rPr>
        <w:t>за 20</w:t>
      </w:r>
      <w:r w:rsidR="001E7BFD" w:rsidRPr="005E67A8">
        <w:rPr>
          <w:rFonts w:ascii="Times New Roman" w:hAnsi="Times New Roman" w:cs="Times New Roman"/>
          <w:sz w:val="28"/>
          <w:szCs w:val="28"/>
        </w:rPr>
        <w:t>2</w:t>
      </w:r>
      <w:r w:rsidR="005E67A8" w:rsidRPr="005E67A8">
        <w:rPr>
          <w:rFonts w:ascii="Times New Roman" w:hAnsi="Times New Roman" w:cs="Times New Roman"/>
          <w:sz w:val="28"/>
          <w:szCs w:val="28"/>
        </w:rPr>
        <w:t>2</w:t>
      </w:r>
      <w:r w:rsidR="00EE4CDA" w:rsidRPr="005E67A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A1404" w:rsidRPr="00A13579" w:rsidRDefault="0014556A" w:rsidP="00940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7A8">
        <w:rPr>
          <w:rFonts w:ascii="Times New Roman" w:hAnsi="Times New Roman" w:cs="Times New Roman"/>
          <w:sz w:val="28"/>
          <w:szCs w:val="28"/>
        </w:rPr>
        <w:cr/>
      </w:r>
      <w:r w:rsidR="003A1404" w:rsidRPr="00A13579">
        <w:rPr>
          <w:rFonts w:ascii="Times New Roman" w:hAnsi="Times New Roman" w:cs="Times New Roman"/>
          <w:b/>
          <w:sz w:val="28"/>
          <w:szCs w:val="28"/>
        </w:rPr>
        <w:t xml:space="preserve">1. Основание для проведения проверки: </w:t>
      </w:r>
      <w:r w:rsidR="000122C3" w:rsidRPr="00A13579">
        <w:rPr>
          <w:rFonts w:ascii="Times New Roman" w:eastAsia="Times New Roman" w:hAnsi="Times New Roman" w:cs="Times New Roman"/>
          <w:sz w:val="28"/>
          <w:szCs w:val="28"/>
        </w:rPr>
        <w:t xml:space="preserve">ст. 157, 264.4 Бюджетного кодекса РФ, ст. 9 Федерального закона от 07.02.2011 № 6-ФЗ, </w:t>
      </w:r>
      <w:r w:rsidR="00A13579" w:rsidRPr="00A13579">
        <w:rPr>
          <w:rFonts w:ascii="Times New Roman" w:eastAsia="Times New Roman" w:hAnsi="Times New Roman" w:cs="Times New Roman"/>
          <w:sz w:val="28"/>
          <w:szCs w:val="28"/>
        </w:rPr>
        <w:t>ст. 3 Положения о Контрольно-счетной палате ЯМР, утвержденного Решением Муниципального Совета ЯМР № 88 от 04.10.2021 г.</w:t>
      </w:r>
      <w:r w:rsidR="000122C3" w:rsidRPr="00A1357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7DD2" w:rsidRPr="00A13579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A13579" w:rsidRPr="00A13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DD2" w:rsidRPr="00A13579">
        <w:rPr>
          <w:rFonts w:ascii="Times New Roman" w:eastAsia="Times New Roman" w:hAnsi="Times New Roman" w:cs="Times New Roman"/>
          <w:sz w:val="28"/>
          <w:szCs w:val="28"/>
        </w:rPr>
        <w:t>3.1.1</w:t>
      </w:r>
      <w:r w:rsidR="000122C3" w:rsidRPr="00A13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4F4" w:rsidRPr="00A13579">
        <w:rPr>
          <w:rFonts w:ascii="Times New Roman" w:hAnsi="Times New Roman" w:cs="Times New Roman"/>
          <w:sz w:val="28"/>
          <w:szCs w:val="28"/>
        </w:rPr>
        <w:t>План</w:t>
      </w:r>
      <w:r w:rsidR="00547DD2" w:rsidRPr="00A13579">
        <w:rPr>
          <w:rFonts w:ascii="Times New Roman" w:hAnsi="Times New Roman" w:cs="Times New Roman"/>
          <w:sz w:val="28"/>
          <w:szCs w:val="28"/>
        </w:rPr>
        <w:t>а</w:t>
      </w:r>
      <w:r w:rsidR="00AA54F4" w:rsidRPr="00A13579">
        <w:rPr>
          <w:rFonts w:ascii="Times New Roman" w:hAnsi="Times New Roman" w:cs="Times New Roman"/>
          <w:sz w:val="28"/>
          <w:szCs w:val="28"/>
        </w:rPr>
        <w:t xml:space="preserve"> работы Контрольно-счётной палаты ЯМР на 202</w:t>
      </w:r>
      <w:r w:rsidR="00A13579" w:rsidRPr="00A13579">
        <w:rPr>
          <w:rFonts w:ascii="Times New Roman" w:hAnsi="Times New Roman" w:cs="Times New Roman"/>
          <w:sz w:val="28"/>
          <w:szCs w:val="28"/>
        </w:rPr>
        <w:t>2</w:t>
      </w:r>
      <w:r w:rsidR="00AA54F4" w:rsidRPr="00A13579">
        <w:rPr>
          <w:rFonts w:ascii="Times New Roman" w:hAnsi="Times New Roman" w:cs="Times New Roman"/>
          <w:sz w:val="28"/>
          <w:szCs w:val="28"/>
        </w:rPr>
        <w:t xml:space="preserve"> год, программа проведения проверки, утвержденная приказом Контрольно-счётной палаты ЯМР </w:t>
      </w:r>
      <w:r w:rsidR="00A13579" w:rsidRPr="00A13579">
        <w:rPr>
          <w:rFonts w:ascii="Times New Roman" w:hAnsi="Times New Roman" w:cs="Times New Roman"/>
          <w:sz w:val="28"/>
          <w:szCs w:val="28"/>
        </w:rPr>
        <w:t>№7 от 07.04.2022 г.</w:t>
      </w:r>
    </w:p>
    <w:p w:rsidR="003A1404" w:rsidRPr="00A13579" w:rsidRDefault="00A44DB0" w:rsidP="0094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3579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A1357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  <w:r w:rsidR="00A13579" w:rsidRPr="00A13579">
        <w:rPr>
          <w:rFonts w:ascii="Times New Roman" w:eastAsia="Times New Roman" w:hAnsi="Times New Roman" w:cs="Times New Roman"/>
          <w:sz w:val="28"/>
          <w:szCs w:val="28"/>
        </w:rPr>
        <w:t>определение соответствия бюджетной отчетности требованиям бюджетного законодательства, оценка ее полноты и достоверности, установление соответствия фактического исполнения бюджета его плановым назначениям, установленным Решением Муниципального Совета ЯМР от 24.12.2020 № 85 «О районном бюджете ЯМР на 2021 год и плановый период 2022 и 2023 годов» (с изменениями), выявление возможных нарушений, недостатков и их последствий.</w:t>
      </w:r>
    </w:p>
    <w:p w:rsidR="003A1404" w:rsidRPr="00A13579" w:rsidRDefault="00A44DB0" w:rsidP="0094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579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A13579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A13579" w:rsidRPr="00A13579">
        <w:rPr>
          <w:rFonts w:ascii="Times New Roman" w:eastAsia="Times New Roman" w:hAnsi="Times New Roman" w:cs="Times New Roman"/>
          <w:sz w:val="28"/>
          <w:szCs w:val="28"/>
        </w:rPr>
        <w:t>с 12.04.2022 г. по 29.04.2022 г</w:t>
      </w:r>
      <w:r w:rsidR="003A1404" w:rsidRPr="00A135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BF9" w:rsidRPr="00A13579" w:rsidRDefault="00355BF9" w:rsidP="0094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3579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A13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A13579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6743E7" w:rsidRPr="00A13579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A13579" w:rsidRPr="00A13579">
        <w:rPr>
          <w:rFonts w:ascii="Times New Roman" w:eastAsia="Courier New" w:hAnsi="Times New Roman" w:cs="Times New Roman"/>
          <w:color w:val="000000"/>
          <w:sz w:val="28"/>
          <w:szCs w:val="28"/>
        </w:rPr>
        <w:t>1</w:t>
      </w:r>
      <w:r w:rsidR="008D084D" w:rsidRPr="00A13579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3A1404" w:rsidRPr="00A13579" w:rsidRDefault="00355BF9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1357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A1357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A1357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  <w:r w:rsidR="00D265D8" w:rsidRPr="00A13579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="00177EFA" w:rsidRPr="00A1357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A13579" w:rsidRDefault="00177EFA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13579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A13579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A13579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A13579" w:rsidRDefault="00177EFA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13579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A13579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A13579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A13579" w:rsidRDefault="00177EFA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13579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A13579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A13579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A13579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="001B3D7C" w:rsidRPr="00A13579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A13579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A13579" w:rsidRDefault="0049605E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13579">
        <w:rPr>
          <w:rFonts w:ascii="Times New Roman" w:eastAsia="Times New Roman" w:hAnsi="Times New Roman" w:cs="Times New Roman"/>
          <w:iCs/>
          <w:sz w:val="28"/>
          <w:szCs w:val="28"/>
        </w:rPr>
        <w:t>- анализ сведений по дебиторской и кредиторской задолженности (ф.</w:t>
      </w:r>
      <w:r w:rsidR="00A13579" w:rsidRPr="00A13579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A13579">
        <w:rPr>
          <w:rFonts w:ascii="Times New Roman" w:eastAsia="Times New Roman" w:hAnsi="Times New Roman" w:cs="Times New Roman"/>
          <w:iCs/>
          <w:sz w:val="28"/>
          <w:szCs w:val="28"/>
        </w:rPr>
        <w:t>0503169)</w:t>
      </w:r>
      <w:r w:rsidR="00177EFA" w:rsidRPr="00A1357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a3"/>
        <w:tblW w:w="10031" w:type="dxa"/>
        <w:tblLook w:val="04A0"/>
      </w:tblPr>
      <w:tblGrid>
        <w:gridCol w:w="533"/>
        <w:gridCol w:w="2552"/>
        <w:gridCol w:w="992"/>
        <w:gridCol w:w="1418"/>
        <w:gridCol w:w="1559"/>
        <w:gridCol w:w="2977"/>
      </w:tblGrid>
      <w:tr w:rsidR="00B75204" w:rsidRPr="004F5C9C" w:rsidTr="005666D5">
        <w:tc>
          <w:tcPr>
            <w:tcW w:w="10031" w:type="dxa"/>
            <w:gridSpan w:val="6"/>
          </w:tcPr>
          <w:p w:rsidR="00B75204" w:rsidRPr="004F5C9C" w:rsidRDefault="00B75204" w:rsidP="0094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4F5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4F5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4F5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BC602C" w:rsidTr="008B083A">
        <w:tc>
          <w:tcPr>
            <w:tcW w:w="3085" w:type="dxa"/>
            <w:gridSpan w:val="2"/>
          </w:tcPr>
          <w:p w:rsidR="00500F0A" w:rsidRPr="004F5C9C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F5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2410" w:type="dxa"/>
            <w:gridSpan w:val="2"/>
          </w:tcPr>
          <w:p w:rsidR="00956584" w:rsidRPr="004F5C9C" w:rsidRDefault="00956584" w:rsidP="0095658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F5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№8 от 19.04.2022</w:t>
            </w:r>
            <w:r w:rsidRPr="004F5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956584" w:rsidRPr="004F5C9C" w:rsidRDefault="00956584" w:rsidP="0095658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F5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№13 от 26.04.2022</w:t>
            </w:r>
            <w:r w:rsidRPr="004F5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956584" w:rsidRPr="004F5C9C" w:rsidRDefault="00956584" w:rsidP="0095658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F5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№9 от 20.04.2022</w:t>
            </w:r>
            <w:r w:rsidRPr="004F5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956584" w:rsidRPr="004F5C9C" w:rsidRDefault="00956584" w:rsidP="0095658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F5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№5 от 13.04.2022</w:t>
            </w:r>
            <w:r w:rsidRPr="004F5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956584" w:rsidRPr="004F5C9C" w:rsidRDefault="00956584" w:rsidP="0095658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F5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№4 от 13.04.2022</w:t>
            </w:r>
            <w:r w:rsidRPr="004F5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956584" w:rsidRPr="004F5C9C" w:rsidRDefault="00956584" w:rsidP="0095658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F5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№14 от 27.04.2022</w:t>
            </w:r>
            <w:r w:rsidRPr="004F5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956584" w:rsidRPr="004F5C9C" w:rsidRDefault="00956584" w:rsidP="0095658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F5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№10 от 25.04.2022</w:t>
            </w:r>
            <w:r w:rsidRPr="004F5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956584" w:rsidRPr="004F5C9C" w:rsidRDefault="00956584" w:rsidP="0095658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F5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№12 от 26.04.2022</w:t>
            </w:r>
            <w:r w:rsidRPr="004F5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5B3A65" w:rsidRPr="004F5C9C" w:rsidRDefault="00956584" w:rsidP="0095658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F5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№11 от 26.04.2022</w:t>
            </w:r>
          </w:p>
        </w:tc>
        <w:tc>
          <w:tcPr>
            <w:tcW w:w="4536" w:type="dxa"/>
            <w:gridSpan w:val="2"/>
          </w:tcPr>
          <w:p w:rsidR="00500F0A" w:rsidRPr="004F5C9C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F5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Подписан</w:t>
            </w:r>
            <w:r w:rsidR="00BD5416" w:rsidRPr="004F5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 w:rsidRPr="004F5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2AE" w:rsidRPr="004F5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4F5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4F5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C56281" w:rsidTr="008B083A">
        <w:tc>
          <w:tcPr>
            <w:tcW w:w="5495" w:type="dxa"/>
            <w:gridSpan w:val="4"/>
          </w:tcPr>
          <w:p w:rsidR="00B75204" w:rsidRPr="00C56281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II</w:t>
            </w:r>
            <w:r w:rsidRPr="00C56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C56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 т.ч.</w:t>
            </w:r>
            <w:r w:rsidR="007F4DCC" w:rsidRPr="00C56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C56281" w:rsidRDefault="00BD5416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5204" w:rsidRPr="00C56281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BD5416" w:rsidRPr="00C56281" w:rsidTr="009C5419">
        <w:tc>
          <w:tcPr>
            <w:tcW w:w="5495" w:type="dxa"/>
            <w:gridSpan w:val="4"/>
          </w:tcPr>
          <w:p w:rsidR="00BD5416" w:rsidRPr="00C56281" w:rsidRDefault="00BD5416" w:rsidP="009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81">
              <w:rPr>
                <w:rFonts w:ascii="Times New Roman" w:hAnsi="Times New Roman" w:cs="Times New Roman"/>
                <w:sz w:val="24"/>
                <w:szCs w:val="24"/>
              </w:rPr>
              <w:t>- орган местного самоуправления</w:t>
            </w:r>
          </w:p>
        </w:tc>
        <w:tc>
          <w:tcPr>
            <w:tcW w:w="4536" w:type="dxa"/>
            <w:gridSpan w:val="2"/>
          </w:tcPr>
          <w:p w:rsidR="00BD5416" w:rsidRPr="00C56281" w:rsidRDefault="00BD5416" w:rsidP="009C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81">
              <w:rPr>
                <w:rFonts w:ascii="Times New Roman" w:hAnsi="Times New Roman" w:cs="Times New Roman"/>
                <w:sz w:val="24"/>
                <w:szCs w:val="24"/>
              </w:rPr>
              <w:t>3 ед.</w:t>
            </w:r>
          </w:p>
        </w:tc>
      </w:tr>
      <w:tr w:rsidR="00BD5416" w:rsidRPr="00BC602C" w:rsidTr="009C5419">
        <w:tc>
          <w:tcPr>
            <w:tcW w:w="5495" w:type="dxa"/>
            <w:gridSpan w:val="4"/>
            <w:vAlign w:val="center"/>
          </w:tcPr>
          <w:p w:rsidR="00BD5416" w:rsidRPr="00C56281" w:rsidRDefault="00BD5416" w:rsidP="009C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281">
              <w:rPr>
                <w:rFonts w:ascii="Times New Roman" w:hAnsi="Times New Roman" w:cs="Times New Roman"/>
                <w:sz w:val="24"/>
                <w:szCs w:val="24"/>
              </w:rPr>
              <w:t>- муниципальное учреждение</w:t>
            </w:r>
          </w:p>
        </w:tc>
        <w:tc>
          <w:tcPr>
            <w:tcW w:w="4536" w:type="dxa"/>
            <w:gridSpan w:val="2"/>
            <w:vAlign w:val="center"/>
          </w:tcPr>
          <w:p w:rsidR="00BD5416" w:rsidRPr="00C56281" w:rsidRDefault="00BD5416" w:rsidP="009C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81">
              <w:rPr>
                <w:rFonts w:ascii="Times New Roman" w:hAnsi="Times New Roman" w:cs="Times New Roman"/>
                <w:sz w:val="24"/>
                <w:szCs w:val="24"/>
              </w:rPr>
              <w:t>6 ед.</w:t>
            </w:r>
          </w:p>
        </w:tc>
      </w:tr>
      <w:tr w:rsidR="00D47BDA" w:rsidRPr="00C56281" w:rsidTr="008B083A">
        <w:tc>
          <w:tcPr>
            <w:tcW w:w="5495" w:type="dxa"/>
            <w:gridSpan w:val="4"/>
            <w:vAlign w:val="center"/>
          </w:tcPr>
          <w:p w:rsidR="00D47BDA" w:rsidRPr="00C56281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2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56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C56281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C56281" w:rsidRDefault="00C56281" w:rsidP="00C5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2 673 808</w:t>
            </w:r>
            <w:r w:rsidRPr="00C562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6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D3374" w:rsidRPr="00C56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тыс.руб.</w:t>
            </w:r>
          </w:p>
        </w:tc>
      </w:tr>
      <w:tr w:rsidR="00F530E1" w:rsidRPr="00C56281" w:rsidTr="00F530E1">
        <w:tc>
          <w:tcPr>
            <w:tcW w:w="4077" w:type="dxa"/>
            <w:gridSpan w:val="3"/>
            <w:vAlign w:val="center"/>
          </w:tcPr>
          <w:p w:rsidR="00F530E1" w:rsidRPr="00C56281" w:rsidRDefault="00F530E1" w:rsidP="00ED6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2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56281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</w:t>
            </w:r>
            <w:r w:rsidRPr="00C562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:rsidR="00F530E1" w:rsidRPr="00C56281" w:rsidRDefault="00F530E1" w:rsidP="00ED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2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нарушений, ед.</w:t>
            </w:r>
          </w:p>
        </w:tc>
        <w:tc>
          <w:tcPr>
            <w:tcW w:w="2977" w:type="dxa"/>
            <w:vAlign w:val="center"/>
          </w:tcPr>
          <w:p w:rsidR="00F530E1" w:rsidRPr="00C56281" w:rsidRDefault="00F530E1" w:rsidP="00ED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281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нарушения, тыс.руб.</w:t>
            </w:r>
          </w:p>
        </w:tc>
      </w:tr>
      <w:tr w:rsidR="00972B92" w:rsidRPr="00C56281" w:rsidTr="005666D5">
        <w:tc>
          <w:tcPr>
            <w:tcW w:w="533" w:type="dxa"/>
          </w:tcPr>
          <w:p w:rsidR="00972B92" w:rsidRPr="00C56281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972B92" w:rsidRPr="00C56281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281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5954" w:type="dxa"/>
            <w:gridSpan w:val="3"/>
            <w:vAlign w:val="center"/>
          </w:tcPr>
          <w:p w:rsidR="00972B92" w:rsidRPr="00C56281" w:rsidRDefault="00972B92" w:rsidP="0065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8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C56281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BC602C" w:rsidTr="005666D5">
        <w:tc>
          <w:tcPr>
            <w:tcW w:w="533" w:type="dxa"/>
          </w:tcPr>
          <w:p w:rsidR="001A43CD" w:rsidRPr="00C56281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</w:tcPr>
          <w:p w:rsidR="001A43CD" w:rsidRPr="00C56281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281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C562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C56281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C56281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C56281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C5628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954" w:type="dxa"/>
            <w:gridSpan w:val="3"/>
            <w:vAlign w:val="center"/>
          </w:tcPr>
          <w:p w:rsidR="001A43CD" w:rsidRPr="00C56281" w:rsidRDefault="00483511" w:rsidP="0065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8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C56281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6743E7" w:rsidRPr="00BC602C" w:rsidTr="00E70911">
        <w:tc>
          <w:tcPr>
            <w:tcW w:w="533" w:type="dxa"/>
          </w:tcPr>
          <w:p w:rsidR="006743E7" w:rsidRPr="009357FD" w:rsidRDefault="006743E7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7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</w:tcPr>
          <w:p w:rsidR="00922400" w:rsidRPr="009357FD" w:rsidRDefault="00922400" w:rsidP="00922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7FD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требований, предъявляемых к проведению инвентаризации активов и обязательс</w:t>
            </w:r>
            <w:r w:rsidR="0043063E" w:rsidRPr="009357FD">
              <w:rPr>
                <w:rFonts w:ascii="Times New Roman" w:hAnsi="Times New Roman" w:cs="Times New Roman"/>
                <w:sz w:val="24"/>
                <w:szCs w:val="24"/>
              </w:rPr>
              <w:t>тв:</w:t>
            </w:r>
          </w:p>
          <w:p w:rsidR="0043063E" w:rsidRPr="009357FD" w:rsidRDefault="0043063E" w:rsidP="00922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7FD">
              <w:rPr>
                <w:rFonts w:ascii="Times New Roman" w:hAnsi="Times New Roman" w:cs="Times New Roman"/>
                <w:sz w:val="24"/>
                <w:szCs w:val="24"/>
              </w:rPr>
              <w:t>- кредиторская задолженность подтверждена актами сверки расчетов с контрагентами не в полном объеме,</w:t>
            </w:r>
          </w:p>
          <w:p w:rsidR="00702DA7" w:rsidRPr="009357FD" w:rsidRDefault="00BA1D36" w:rsidP="00922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7FD">
              <w:rPr>
                <w:rFonts w:ascii="Times New Roman" w:hAnsi="Times New Roman" w:cs="Times New Roman"/>
                <w:sz w:val="24"/>
                <w:szCs w:val="24"/>
              </w:rPr>
              <w:t>- не проведена инвентаризация непроизведенных активов (земель)</w:t>
            </w:r>
            <w:r w:rsidR="00C922E4" w:rsidRPr="009357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2DA7" w:rsidRPr="009357FD">
              <w:rPr>
                <w:rFonts w:ascii="Times New Roman" w:hAnsi="Times New Roman" w:cs="Times New Roman"/>
                <w:sz w:val="24"/>
                <w:szCs w:val="24"/>
              </w:rPr>
              <w:t>расчетов с дебиторами и кредиторами, прав пользования программным обеспечением и базами данных (счет 1.111.6I.000), финансовых вложений, расходов будущих периодов,</w:t>
            </w:r>
          </w:p>
          <w:p w:rsidR="00BA1D36" w:rsidRPr="009357FD" w:rsidRDefault="00702DA7" w:rsidP="00922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7FD">
              <w:rPr>
                <w:rFonts w:ascii="Times New Roman" w:hAnsi="Times New Roman" w:cs="Times New Roman"/>
                <w:sz w:val="24"/>
                <w:szCs w:val="24"/>
              </w:rPr>
              <w:t>- расхождение в размере кредиторской задолженности на 01.01.2022г. по данным учета учреждения  и контрагентов</w:t>
            </w:r>
            <w:r w:rsidR="00C922E4" w:rsidRPr="00935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3E7" w:rsidRPr="009357FD" w:rsidRDefault="006743E7" w:rsidP="00657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FD">
              <w:rPr>
                <w:rFonts w:ascii="Times New Roman" w:hAnsi="Times New Roman" w:cs="Times New Roman"/>
                <w:b/>
                <w:sz w:val="24"/>
                <w:szCs w:val="24"/>
              </w:rPr>
              <w:t>(п. 2.4 Классификатора нарушений)</w:t>
            </w:r>
          </w:p>
        </w:tc>
        <w:tc>
          <w:tcPr>
            <w:tcW w:w="2977" w:type="dxa"/>
            <w:gridSpan w:val="2"/>
            <w:vAlign w:val="center"/>
          </w:tcPr>
          <w:p w:rsidR="006743E7" w:rsidRPr="009357FD" w:rsidRDefault="00076687" w:rsidP="0049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BA1D36" w:rsidRPr="00076687" w:rsidRDefault="00076687" w:rsidP="00BA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7FD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DE3391" w:rsidRPr="00BC602C" w:rsidTr="005666D5">
        <w:tc>
          <w:tcPr>
            <w:tcW w:w="533" w:type="dxa"/>
          </w:tcPr>
          <w:p w:rsidR="00DE3391" w:rsidRPr="00620E6C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2"/>
          </w:tcPr>
          <w:p w:rsidR="00DE3391" w:rsidRPr="00620E6C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E6C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620E6C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5954" w:type="dxa"/>
            <w:gridSpan w:val="3"/>
            <w:vAlign w:val="center"/>
          </w:tcPr>
          <w:p w:rsidR="00DE3391" w:rsidRPr="00620E6C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6C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620E6C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BC602C" w:rsidTr="005666D5">
        <w:tc>
          <w:tcPr>
            <w:tcW w:w="533" w:type="dxa"/>
          </w:tcPr>
          <w:p w:rsidR="000D0D8F" w:rsidRPr="00291E3D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gridSpan w:val="2"/>
          </w:tcPr>
          <w:p w:rsidR="000D0D8F" w:rsidRPr="00291E3D" w:rsidRDefault="00291E3D" w:rsidP="00291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3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ЯМР ЯО с показателями бюджетной </w:t>
            </w:r>
            <w:r w:rsidRPr="00291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 субъектов, отчетность которых включена в консолидированную бюджетную отчетность</w:t>
            </w:r>
          </w:p>
        </w:tc>
        <w:tc>
          <w:tcPr>
            <w:tcW w:w="5954" w:type="dxa"/>
            <w:gridSpan w:val="3"/>
            <w:vAlign w:val="center"/>
          </w:tcPr>
          <w:p w:rsidR="000D0D8F" w:rsidRPr="00291E3D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Расхождений </w:t>
            </w:r>
            <w:r w:rsidR="000D0D8F" w:rsidRPr="00291E3D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BC602C" w:rsidTr="005666D5">
        <w:tc>
          <w:tcPr>
            <w:tcW w:w="533" w:type="dxa"/>
          </w:tcPr>
          <w:p w:rsidR="00DC4F71" w:rsidRPr="001F1076" w:rsidRDefault="00DC4F7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gridSpan w:val="2"/>
          </w:tcPr>
          <w:p w:rsidR="00DC4F71" w:rsidRPr="001F1076" w:rsidRDefault="00EB26FE" w:rsidP="0063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6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1F1076">
              <w:rPr>
                <w:rFonts w:ascii="Times New Roman" w:hAnsi="Times New Roman" w:cs="Times New Roman"/>
                <w:sz w:val="24"/>
                <w:szCs w:val="24"/>
              </w:rPr>
              <w:t>роверка на соответствие показателей форм бюджетной отчетности получателей бюджетных средств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5954" w:type="dxa"/>
            <w:gridSpan w:val="3"/>
            <w:vAlign w:val="center"/>
          </w:tcPr>
          <w:p w:rsidR="00DC4F71" w:rsidRPr="001F1076" w:rsidRDefault="00670741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6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1F1076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07D49" w:rsidRPr="00BC602C" w:rsidTr="00B25AF1">
        <w:tc>
          <w:tcPr>
            <w:tcW w:w="533" w:type="dxa"/>
          </w:tcPr>
          <w:p w:rsidR="00507D49" w:rsidRPr="00EB7091" w:rsidRDefault="00507D49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gridSpan w:val="2"/>
          </w:tcPr>
          <w:p w:rsidR="00507D49" w:rsidRPr="00EB7091" w:rsidRDefault="00507D49" w:rsidP="0099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91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191н:</w:t>
            </w:r>
          </w:p>
          <w:p w:rsidR="00507D49" w:rsidRPr="00EB7091" w:rsidRDefault="00507D49" w:rsidP="0099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091">
              <w:rPr>
                <w:rFonts w:ascii="Times New Roman" w:hAnsi="Times New Roman" w:cs="Times New Roman"/>
                <w:sz w:val="24"/>
                <w:szCs w:val="24"/>
              </w:rPr>
              <w:t>- выявлены нарушения по заполнению пояснительной записки, влияющие на информативность бюджетной отчетности.</w:t>
            </w:r>
          </w:p>
          <w:p w:rsidR="00507D49" w:rsidRPr="00EB7091" w:rsidRDefault="00507D49" w:rsidP="004E19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091">
              <w:rPr>
                <w:rFonts w:ascii="Times New Roman" w:hAnsi="Times New Roman" w:cs="Times New Roman"/>
                <w:b/>
                <w:sz w:val="24"/>
                <w:szCs w:val="24"/>
              </w:rPr>
              <w:t>(п. 2.9 Классификатора нарушений)</w:t>
            </w:r>
          </w:p>
        </w:tc>
        <w:tc>
          <w:tcPr>
            <w:tcW w:w="2977" w:type="dxa"/>
            <w:gridSpan w:val="2"/>
            <w:vAlign w:val="center"/>
          </w:tcPr>
          <w:p w:rsidR="00507D49" w:rsidRPr="00EB7091" w:rsidRDefault="004D600E" w:rsidP="00EB7091">
            <w:pPr>
              <w:pStyle w:val="a7"/>
              <w:ind w:left="34" w:firstLine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7091" w:rsidRPr="00EB70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507D49" w:rsidRPr="00EB7091" w:rsidRDefault="00507D49" w:rsidP="00507D49">
            <w:pPr>
              <w:pStyle w:val="a7"/>
              <w:ind w:left="34" w:firstLine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A2A" w:rsidRPr="00BC602C" w:rsidTr="007155DD">
        <w:tc>
          <w:tcPr>
            <w:tcW w:w="533" w:type="dxa"/>
          </w:tcPr>
          <w:p w:rsidR="008C0A2A" w:rsidRPr="006E3954" w:rsidRDefault="008C0A2A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gridSpan w:val="2"/>
          </w:tcPr>
          <w:p w:rsidR="00917394" w:rsidRPr="006E3954" w:rsidRDefault="00917394" w:rsidP="00CE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954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требований, предъявляемых к применению утвержденных правил ведения бухгалтерского учета и формирования информации об объектах бухгалтерского учета</w:t>
            </w:r>
          </w:p>
        </w:tc>
        <w:tc>
          <w:tcPr>
            <w:tcW w:w="2977" w:type="dxa"/>
            <w:gridSpan w:val="2"/>
            <w:vAlign w:val="center"/>
          </w:tcPr>
          <w:p w:rsidR="008C0A2A" w:rsidRPr="006E3954" w:rsidRDefault="006E3954" w:rsidP="008C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8C0A2A" w:rsidRPr="006E3954" w:rsidRDefault="006E3954" w:rsidP="008C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B7C" w:rsidRPr="006E395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120FBD" w:rsidRPr="00BC602C" w:rsidTr="009C5419">
        <w:tc>
          <w:tcPr>
            <w:tcW w:w="533" w:type="dxa"/>
          </w:tcPr>
          <w:p w:rsidR="00120FBD" w:rsidRPr="00CA5B0F" w:rsidRDefault="00120FBD" w:rsidP="009C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gridSpan w:val="2"/>
          </w:tcPr>
          <w:p w:rsidR="00120FBD" w:rsidRPr="00CA5B0F" w:rsidRDefault="00120FBD" w:rsidP="009C5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0F">
              <w:rPr>
                <w:rFonts w:ascii="Times New Roman" w:hAnsi="Times New Roman" w:cs="Times New Roman"/>
                <w:sz w:val="24"/>
                <w:szCs w:val="24"/>
              </w:rPr>
              <w:t>Искажение показател</w:t>
            </w:r>
            <w:r w:rsidR="00CA5B0F" w:rsidRPr="00CA5B0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A5B0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отчетности за 202</w:t>
            </w:r>
            <w:r w:rsidR="00CA5B0F" w:rsidRPr="00CA5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1C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CA5B0F" w:rsidRPr="00CA5B0F">
              <w:rPr>
                <w:rFonts w:ascii="Times New Roman" w:hAnsi="Times New Roman" w:cs="Times New Roman"/>
                <w:sz w:val="24"/>
                <w:szCs w:val="24"/>
              </w:rPr>
              <w:t>на 100% и 46,8%.</w:t>
            </w:r>
          </w:p>
          <w:p w:rsidR="00120FBD" w:rsidRPr="00CA5B0F" w:rsidRDefault="00120FBD" w:rsidP="009C5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0F">
              <w:rPr>
                <w:rFonts w:ascii="Times New Roman" w:hAnsi="Times New Roman" w:cs="Times New Roman"/>
                <w:b/>
                <w:sz w:val="24"/>
                <w:szCs w:val="24"/>
              </w:rPr>
              <w:t>(п. 1.2.91 Классификатора нарушений)</w:t>
            </w:r>
          </w:p>
        </w:tc>
        <w:tc>
          <w:tcPr>
            <w:tcW w:w="2977" w:type="dxa"/>
            <w:gridSpan w:val="2"/>
            <w:vAlign w:val="center"/>
          </w:tcPr>
          <w:p w:rsidR="00120FBD" w:rsidRPr="00CA5B0F" w:rsidRDefault="00CA5B0F" w:rsidP="009C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120FBD" w:rsidRPr="00CA5B0F" w:rsidRDefault="00CA5B0F" w:rsidP="009C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0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56046D" w:rsidRPr="00036DE9" w:rsidTr="00D6324A">
        <w:tc>
          <w:tcPr>
            <w:tcW w:w="533" w:type="dxa"/>
          </w:tcPr>
          <w:p w:rsidR="0056046D" w:rsidRPr="00036DE9" w:rsidRDefault="00120FBD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4961" w:rsidRPr="0003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56046D" w:rsidRPr="00036DE9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F87AD2" w:rsidRDefault="00F87AD2" w:rsidP="00D6324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D2">
              <w:rPr>
                <w:rFonts w:ascii="Times New Roman" w:hAnsi="Times New Roman" w:cs="Times New Roman"/>
                <w:sz w:val="24"/>
                <w:szCs w:val="24"/>
              </w:rPr>
              <w:t>За 2021 год доходы районного бюджета ЯМР исполнены на 98,8%, в бюджет поступило 2 640 413,8 тыс. руб., недополучено 32 977,3 тыс. руб. от плановой суммы.</w:t>
            </w:r>
          </w:p>
          <w:p w:rsidR="00D6324A" w:rsidRPr="00D6324A" w:rsidRDefault="00D6324A" w:rsidP="00D6324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A">
              <w:rPr>
                <w:rFonts w:ascii="Times New Roman" w:hAnsi="Times New Roman" w:cs="Times New Roman"/>
                <w:sz w:val="24"/>
                <w:szCs w:val="24"/>
              </w:rPr>
              <w:t>Согласно сведениям об исполнении бюджета (ф.0503164) Управления труда и социальной поддержки населения Администрации ЯМР за 202</w:t>
            </w:r>
            <w:r w:rsidR="00350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324A">
              <w:rPr>
                <w:rFonts w:ascii="Times New Roman" w:hAnsi="Times New Roman" w:cs="Times New Roman"/>
                <w:sz w:val="24"/>
                <w:szCs w:val="24"/>
              </w:rPr>
              <w:t xml:space="preserve"> год наибольшее неисполнение в абсолютной сумме утвержденных назначений по доходам произошло:</w:t>
            </w:r>
          </w:p>
          <w:p w:rsidR="00D6324A" w:rsidRPr="00D6324A" w:rsidRDefault="00D6324A" w:rsidP="00D6324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A">
              <w:rPr>
                <w:rFonts w:ascii="Times New Roman" w:hAnsi="Times New Roman" w:cs="Times New Roman"/>
                <w:sz w:val="24"/>
                <w:szCs w:val="24"/>
              </w:rPr>
              <w:t>- по субвенции бюджетам муниципальных районов на предоставление гражданам субсидий на оплату жилого помещения и коммунальных услуг (КБК 20230022050000150) неисполнение 1 564,4 тыс.руб. в связи с заявительным характером выплаты;</w:t>
            </w:r>
          </w:p>
          <w:p w:rsidR="00D6324A" w:rsidRPr="00D6324A" w:rsidRDefault="00D6324A" w:rsidP="00D6324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по субвенции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 (КБК 20230024053005150) неисполнение 2 677,3 тыс.руб. в связи с заявительным характером выплаты;</w:t>
            </w:r>
          </w:p>
          <w:p w:rsidR="00D6324A" w:rsidRPr="00D6324A" w:rsidRDefault="00D6324A" w:rsidP="00D6324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A">
              <w:rPr>
                <w:rFonts w:ascii="Times New Roman" w:hAnsi="Times New Roman" w:cs="Times New Roman"/>
                <w:sz w:val="24"/>
                <w:szCs w:val="24"/>
              </w:rPr>
              <w:t>- по субвенции на денежные выплаты (КБК 20230024053019150) неисполнение 1 372,8 тыс.руб. в связи с заявительным характером выплаты;</w:t>
            </w:r>
          </w:p>
          <w:p w:rsidR="00D6324A" w:rsidRPr="00D6324A" w:rsidRDefault="00D6324A" w:rsidP="00D6324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A">
              <w:rPr>
                <w:rFonts w:ascii="Times New Roman" w:hAnsi="Times New Roman" w:cs="Times New Roman"/>
                <w:sz w:val="24"/>
                <w:szCs w:val="24"/>
              </w:rPr>
              <w:t>- по субвенции бюджетам муниципальных районов на оплату жилищно-коммунальных услуг отдельным категориям граждан (КБК 20235250050000150) неисполнение 1 949,4 тыс.руб. в связи с заявительным характером выплаты;</w:t>
            </w:r>
          </w:p>
          <w:p w:rsidR="00D6324A" w:rsidRPr="00D6324A" w:rsidRDefault="00D6324A" w:rsidP="00D6324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A">
              <w:rPr>
                <w:rFonts w:ascii="Times New Roman" w:hAnsi="Times New Roman" w:cs="Times New Roman"/>
                <w:sz w:val="24"/>
                <w:szCs w:val="24"/>
              </w:rPr>
              <w:t>- по субвенции бюджетам муниципальных районов на осуществление ежемесячной выплаты в связи с рождением (усыновлением) первого ребенка (КБК 20235573050000150) неисполнение 1 987,9 тыс.руб. в связи с заявительным характером выплаты.</w:t>
            </w:r>
          </w:p>
          <w:p w:rsidR="00D6324A" w:rsidRPr="00D6324A" w:rsidRDefault="00D6324A" w:rsidP="00D6324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A">
              <w:rPr>
                <w:rFonts w:ascii="Times New Roman" w:hAnsi="Times New Roman" w:cs="Times New Roman"/>
                <w:sz w:val="24"/>
                <w:szCs w:val="24"/>
              </w:rPr>
              <w:t>Согласно Сведениям об исполнении бюджета (ф.0503164) Администрации ЯМР безвозмездные поступления от других бюджетов бюджетной системы РФ составили менее 95% от плановых назначений и имеют наибольший размер в абсолютной сумме:</w:t>
            </w:r>
          </w:p>
          <w:p w:rsidR="00D6324A" w:rsidRPr="00D6324A" w:rsidRDefault="00D6324A" w:rsidP="00D6324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A">
              <w:rPr>
                <w:rFonts w:ascii="Times New Roman" w:hAnsi="Times New Roman" w:cs="Times New Roman"/>
                <w:sz w:val="24"/>
                <w:szCs w:val="24"/>
              </w:rPr>
              <w:t>- по 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(КБК 20225232050000150) – неисполнение 6 207,6 тыс.руб. (в т.ч. кредиторская задолженность 1 446,5 тыс.руб.; неисполнение подрядчиком муниципального контракта на сумму 3 919,8 тыс.руб., идет процедура расторжения контракта по фактическому исполнению).</w:t>
            </w:r>
          </w:p>
          <w:p w:rsidR="00D6324A" w:rsidRPr="00D6324A" w:rsidRDefault="00D6324A" w:rsidP="00D6324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A">
              <w:rPr>
                <w:rFonts w:ascii="Times New Roman" w:hAnsi="Times New Roman" w:cs="Times New Roman"/>
                <w:sz w:val="24"/>
                <w:szCs w:val="24"/>
              </w:rPr>
              <w:t>- по 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 (КБК 20227576050000150) – неисполнение 4 872,8 тыс.руб. в связи с выполнением работ по объекту за счет бюджета Ярославского муниципального района;</w:t>
            </w:r>
          </w:p>
          <w:p w:rsidR="00D6324A" w:rsidRPr="00D6324A" w:rsidRDefault="00D6324A" w:rsidP="00D6324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A">
              <w:rPr>
                <w:rFonts w:ascii="Times New Roman" w:hAnsi="Times New Roman" w:cs="Times New Roman"/>
                <w:sz w:val="24"/>
                <w:szCs w:val="24"/>
              </w:rPr>
              <w:t xml:space="preserve">- по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(КБК 20220041050000150) - неисполнение 2 690,2 тыс.руб.: из них 995,1 тыс.руб. кредиторская задолженность, 1 061,0 тыс.руб. – длительное проведение конкурсных процедур, 420,7 тыс.руб. уменьшение суммы </w:t>
            </w:r>
            <w:r w:rsidRPr="00D63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контрактов (по фактическому исполнению).</w:t>
            </w:r>
          </w:p>
          <w:p w:rsidR="00D6324A" w:rsidRPr="00D6324A" w:rsidRDefault="00D6324A" w:rsidP="00D6324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A">
              <w:rPr>
                <w:rFonts w:ascii="Times New Roman" w:hAnsi="Times New Roman" w:cs="Times New Roman"/>
                <w:sz w:val="24"/>
                <w:szCs w:val="24"/>
              </w:rPr>
              <w:t>Согласно сведениям об исполнении бюджета (ф.0503164) Управления образования Администрации ЯМР исполнение утвержденных назначений по доходам менее 95% произошло по:</w:t>
            </w:r>
          </w:p>
          <w:p w:rsidR="00D6324A" w:rsidRPr="00D6324A" w:rsidRDefault="00D6324A" w:rsidP="00D6324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A">
              <w:rPr>
                <w:rFonts w:ascii="Times New Roman" w:hAnsi="Times New Roman" w:cs="Times New Roman"/>
                <w:sz w:val="24"/>
                <w:szCs w:val="24"/>
              </w:rPr>
              <w:t>- 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(КБК 20235304050000150) неисполнение 1 902,5 тыс.руб. в связи с фактическим уменьшением количества дето-дней;</w:t>
            </w:r>
          </w:p>
          <w:p w:rsidR="00D6324A" w:rsidRPr="00D6324A" w:rsidRDefault="00D6324A" w:rsidP="00D6324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A">
              <w:rPr>
                <w:rFonts w:ascii="Times New Roman" w:hAnsi="Times New Roman" w:cs="Times New Roman"/>
                <w:sz w:val="24"/>
                <w:szCs w:val="24"/>
              </w:rPr>
              <w:t>- субвенции на организацию питания обучающихся образовательных организаций (КБК 20230024053015150) неисполнение 906,0 тыс.руб. в связи с фактическим уменьшением количества дето-дней;</w:t>
            </w:r>
          </w:p>
          <w:p w:rsidR="00D6324A" w:rsidRPr="00D6324A" w:rsidRDefault="00D6324A" w:rsidP="00D6324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A">
              <w:rPr>
                <w:rFonts w:ascii="Times New Roman" w:hAnsi="Times New Roman" w:cs="Times New Roman"/>
                <w:sz w:val="24"/>
                <w:szCs w:val="24"/>
              </w:rPr>
              <w:t>- 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 (КБК 20235260050000150) неисполнение 37,8 тыс.руб. в связи с заявительным характером выплаты.</w:t>
            </w:r>
          </w:p>
          <w:p w:rsidR="00D6324A" w:rsidRPr="00D6324A" w:rsidRDefault="00D6324A" w:rsidP="00D6324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A">
              <w:rPr>
                <w:rFonts w:ascii="Times New Roman" w:hAnsi="Times New Roman" w:cs="Times New Roman"/>
                <w:sz w:val="24"/>
                <w:szCs w:val="24"/>
              </w:rPr>
              <w:t>Согласно сведениям об исполнении бюджета (ф.0503164) КУМИ Администрации ЯМР основное неисполнение в абсолютной сумме утвержденных назначений по доходам произошло:</w:t>
            </w:r>
          </w:p>
          <w:p w:rsidR="00D6324A" w:rsidRPr="00D6324A" w:rsidRDefault="00D6324A" w:rsidP="00D6324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A">
              <w:rPr>
                <w:rFonts w:ascii="Times New Roman" w:hAnsi="Times New Roman" w:cs="Times New Roman"/>
                <w:sz w:val="24"/>
                <w:szCs w:val="24"/>
              </w:rPr>
              <w:t>- 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(КБК 11105013050000120) неисполнение 4 324,2 тыс.руб. в связи с прекращением действия договоров аренды по причине регистрации права собственности на земельные участки;</w:t>
            </w:r>
          </w:p>
          <w:p w:rsidR="009F5372" w:rsidRDefault="00D6324A" w:rsidP="00D6324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4A">
              <w:rPr>
                <w:rFonts w:ascii="Times New Roman" w:hAnsi="Times New Roman" w:cs="Times New Roman"/>
                <w:sz w:val="24"/>
                <w:szCs w:val="24"/>
              </w:rPr>
              <w:t>- по доходам, получаемым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(КБК 11105025050000120) неисполнение 1 621,9 тыс.руб. в связи с прекращением права аренды земельного участка при регистрации права собственности в многоквартирном доме.</w:t>
            </w:r>
          </w:p>
          <w:p w:rsidR="009F5372" w:rsidRPr="009F5372" w:rsidRDefault="00D773E5" w:rsidP="009F537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73E5">
              <w:rPr>
                <w:rFonts w:ascii="Times New Roman" w:hAnsi="Times New Roman" w:cs="Times New Roman"/>
                <w:sz w:val="24"/>
                <w:szCs w:val="24"/>
              </w:rPr>
              <w:t>асходная часть бюджета района в 2021 году исполнена в сумме 2 673 808,8 или 97,6% от плановых назначений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7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372" w:rsidRPr="009F5372">
              <w:rPr>
                <w:rFonts w:ascii="Times New Roman" w:hAnsi="Times New Roman" w:cs="Times New Roman"/>
                <w:sz w:val="24"/>
                <w:szCs w:val="24"/>
              </w:rPr>
              <w:t xml:space="preserve">89,4% всех расходов бюджета прошли </w:t>
            </w:r>
            <w:r w:rsidR="009F5372" w:rsidRPr="009F5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трех распорядителей: Управление образования Администрации ЯМР (52,3% всех расходов бюджета), Управление труда и социальной поддержки населения Администрации ЯМР (24,2%), Администрация ЯМР (12,9%).</w:t>
            </w:r>
          </w:p>
          <w:p w:rsidR="009F5372" w:rsidRPr="009F5372" w:rsidRDefault="009F5372" w:rsidP="009F537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2">
              <w:rPr>
                <w:rFonts w:ascii="Times New Roman" w:hAnsi="Times New Roman" w:cs="Times New Roman"/>
                <w:sz w:val="24"/>
                <w:szCs w:val="24"/>
              </w:rPr>
              <w:t>В ходе внешней проверки бюджетной отчетности главных администраторов бюджетных средств Контрольно-счетной палатой ЯМР проведен анализ сведений об исполнении бюджета за 2021 год.</w:t>
            </w:r>
          </w:p>
          <w:p w:rsidR="009F5372" w:rsidRPr="009F5372" w:rsidRDefault="009F5372" w:rsidP="009F537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2">
              <w:rPr>
                <w:rFonts w:ascii="Times New Roman" w:hAnsi="Times New Roman" w:cs="Times New Roman"/>
                <w:sz w:val="24"/>
                <w:szCs w:val="24"/>
              </w:rPr>
              <w:t>Согласно сведениям об исполнении бюджета (ф.0503164)  Администрации Ярославского муниципального района основное неисполнение в абсолютной сумме среди утвержденных назначений по расходам с показателем менее 95% произошло по:</w:t>
            </w:r>
          </w:p>
          <w:p w:rsidR="009F5372" w:rsidRPr="009F5372" w:rsidRDefault="009F5372" w:rsidP="009F537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2">
              <w:rPr>
                <w:rFonts w:ascii="Times New Roman" w:hAnsi="Times New Roman" w:cs="Times New Roman"/>
                <w:sz w:val="24"/>
                <w:szCs w:val="24"/>
              </w:rPr>
              <w:t xml:space="preserve">-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 (КБК 0701 028P2Д2320) неисполнение 6 445,1 тыс.руб. (в т.ч. кредиторская задолженность 1 446,5 тыс.руб., неисполнение подрядчиком муниципального контракта на сумму 3 919,8 тыс.руб.); </w:t>
            </w:r>
          </w:p>
          <w:p w:rsidR="009F5372" w:rsidRPr="009F5372" w:rsidRDefault="009F5372" w:rsidP="009F537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2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мероприятиям по благоустройству объектами инженерной инфраструктуры и благоустройству площадок, расположенных на сельских территориях, под компактную жилищную застройку (КБК 0502 14101L5760)  неисполнение 4 872,8 тыс.руб. за счет областных средств в связи с выполнением работ по объекту за счет бюджета Ярославского муниципального района; </w:t>
            </w:r>
          </w:p>
          <w:p w:rsidR="009F5372" w:rsidRPr="009F5372" w:rsidRDefault="009F5372" w:rsidP="009F537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2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мероприятиям муниципальной целевой программы "Комплексная программа модернизации и реформирования жилищно-коммунального хозяйства Ярославского муниципального района" (КБК 0502 1410110290) неисполнение 3 479,3 тыс.руб. в связи с недостаточностью финансирования, с образованием кредиторской задолженности 3 149,8 тыс.руб. </w:t>
            </w:r>
          </w:p>
          <w:p w:rsidR="009F5372" w:rsidRPr="009F5372" w:rsidRDefault="009F5372" w:rsidP="009F537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2">
              <w:rPr>
                <w:rFonts w:ascii="Times New Roman" w:hAnsi="Times New Roman" w:cs="Times New Roman"/>
                <w:sz w:val="24"/>
                <w:szCs w:val="24"/>
              </w:rPr>
              <w:t>- по строительству общественно-культурного центра в п. Красный Бор Заволжского СП (КБК 0801 1130110790) неисполнение 2 644,4 тыс.руб. в связи с отсутствием положительного заключения государственного учреждения, уполномоченного на проведение государственной экспертизы проектной документации и результатов инженерных изысканий</w:t>
            </w:r>
            <w:r w:rsidRPr="009F5372">
              <w:rPr>
                <w:rFonts w:ascii="Times New Roman" w:hAnsi="Times New Roman" w:cs="Times New Roman"/>
                <w:sz w:val="24"/>
                <w:szCs w:val="24"/>
              </w:rPr>
              <w:tab/>
              <w:t>;</w:t>
            </w:r>
          </w:p>
          <w:p w:rsidR="009F5372" w:rsidRPr="009F5372" w:rsidRDefault="009F5372" w:rsidP="009F537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2">
              <w:rPr>
                <w:rFonts w:ascii="Times New Roman" w:hAnsi="Times New Roman" w:cs="Times New Roman"/>
                <w:sz w:val="24"/>
                <w:szCs w:val="24"/>
              </w:rPr>
              <w:t>- по ремонту и содержанию автомобильных дорог (КБК 0409 2410110340) неисполнение 2 476,8 тыс.руб.: из них, 995,1 тыс.руб. кредиторская задолженность,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5372">
              <w:rPr>
                <w:rFonts w:ascii="Times New Roman" w:hAnsi="Times New Roman" w:cs="Times New Roman"/>
                <w:sz w:val="24"/>
                <w:szCs w:val="24"/>
              </w:rPr>
              <w:t>061,0 тыс.руб. - длительное проведение конкурсных процедур, 420,7 тыс.руб. уменьшение суммы муниципальных контрактов;</w:t>
            </w:r>
          </w:p>
          <w:p w:rsidR="009F5372" w:rsidRPr="009F5372" w:rsidRDefault="009F5372" w:rsidP="009F537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2">
              <w:rPr>
                <w:rFonts w:ascii="Times New Roman" w:hAnsi="Times New Roman" w:cs="Times New Roman"/>
                <w:sz w:val="24"/>
                <w:szCs w:val="24"/>
              </w:rPr>
              <w:t xml:space="preserve">- по мероприятиям по управлению, распоряжению </w:t>
            </w:r>
            <w:r w:rsidRPr="009F5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имуществом, находящимся в муниципальной собственности Ярославского муниципального района, и приобретению права собственности (КБК 0113 3620111540) неисполнение 1 700,0 тыс.руб. в связи  с длительностью проведения конкурсных процедур.</w:t>
            </w:r>
          </w:p>
          <w:p w:rsidR="009F5372" w:rsidRPr="009F5372" w:rsidRDefault="009F5372" w:rsidP="009F537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2">
              <w:rPr>
                <w:rFonts w:ascii="Times New Roman" w:hAnsi="Times New Roman" w:cs="Times New Roman"/>
                <w:sz w:val="24"/>
                <w:szCs w:val="24"/>
              </w:rPr>
              <w:t>Согласно Сведениям об исполнении бюджета (ф.0503164) Управления финансов и социально-экономического развития Администрации ЯМР исполнение утвержденных назначений по расходам менее 95% произошло:</w:t>
            </w:r>
          </w:p>
          <w:p w:rsidR="009F5372" w:rsidRPr="009F5372" w:rsidRDefault="009F5372" w:rsidP="009F537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2">
              <w:rPr>
                <w:rFonts w:ascii="Times New Roman" w:hAnsi="Times New Roman" w:cs="Times New Roman"/>
                <w:sz w:val="24"/>
                <w:szCs w:val="24"/>
              </w:rPr>
              <w:t xml:space="preserve"> - по резервному фонду неисполнение 857,8 тыс.руб. связи с отсутствием чрезвычайных ситуаций,</w:t>
            </w:r>
          </w:p>
          <w:p w:rsidR="009F5372" w:rsidRPr="009F5372" w:rsidRDefault="009F5372" w:rsidP="009F537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2">
              <w:rPr>
                <w:rFonts w:ascii="Times New Roman" w:hAnsi="Times New Roman" w:cs="Times New Roman"/>
                <w:sz w:val="24"/>
                <w:szCs w:val="24"/>
              </w:rPr>
              <w:t>- по обслуживанию государственного (муниципального) долга исполнение плана 84,6% (экономия по процентным платежам составила 209,6 тыс.руб.).</w:t>
            </w:r>
          </w:p>
          <w:p w:rsidR="009F5372" w:rsidRPr="009F5372" w:rsidRDefault="009F5372" w:rsidP="009F537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2">
              <w:rPr>
                <w:rFonts w:ascii="Times New Roman" w:hAnsi="Times New Roman" w:cs="Times New Roman"/>
                <w:sz w:val="24"/>
                <w:szCs w:val="24"/>
              </w:rPr>
              <w:t>Согласно сведениям об исполнении бюджета (ф.0503164) Управления образования Администрации ЯМР основное неисполнение в абсолютной сумме среди утвержденных назначений по расходам с показателем менее 95% произошло:</w:t>
            </w:r>
          </w:p>
          <w:p w:rsidR="009F5372" w:rsidRPr="009F5372" w:rsidRDefault="009F5372" w:rsidP="009F537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2">
              <w:rPr>
                <w:rFonts w:ascii="Times New Roman" w:hAnsi="Times New Roman" w:cs="Times New Roman"/>
                <w:sz w:val="24"/>
                <w:szCs w:val="24"/>
              </w:rPr>
              <w:t>- по субсидии на обеспечение деятельности подведомственных бюджетных учреждений в части общего образования  (КБК 0702 0210111610 000) неисполнение в размере 8 287,2 в связи с отсутствием финансирования;</w:t>
            </w:r>
          </w:p>
          <w:p w:rsidR="009F5372" w:rsidRPr="009F5372" w:rsidRDefault="009F5372" w:rsidP="009F537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2">
              <w:rPr>
                <w:rFonts w:ascii="Times New Roman" w:hAnsi="Times New Roman" w:cs="Times New Roman"/>
                <w:sz w:val="24"/>
                <w:szCs w:val="24"/>
              </w:rPr>
              <w:t>- по субсидии бюджетным учреждениям на организацию бесплатного горячего питания обучающихся, получающих начальное общее образование в муниципальных образовательных организациях (КБК 0702 02102R3041 000) неисполнение 1 902,5 тыс.руб. в связи с фактическим уменьшением количества дето-дней;</w:t>
            </w:r>
          </w:p>
          <w:p w:rsidR="009F5372" w:rsidRPr="009F5372" w:rsidRDefault="009F5372" w:rsidP="009F537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2">
              <w:rPr>
                <w:rFonts w:ascii="Times New Roman" w:hAnsi="Times New Roman" w:cs="Times New Roman"/>
                <w:sz w:val="24"/>
                <w:szCs w:val="24"/>
              </w:rPr>
              <w:t>- по субсидии бюджетным учреждениям на организацию питания обучающихся муниципальных образовательных организаций (КБК 0702 0210270530 000) неисполнение 906,0 тыс.руб. в связи с фактическим уменьшением количества дето-дней;</w:t>
            </w:r>
          </w:p>
          <w:p w:rsidR="009F5372" w:rsidRPr="009F5372" w:rsidRDefault="009F5372" w:rsidP="009F537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2">
              <w:rPr>
                <w:rFonts w:ascii="Times New Roman" w:hAnsi="Times New Roman" w:cs="Times New Roman"/>
                <w:sz w:val="24"/>
                <w:szCs w:val="24"/>
              </w:rPr>
              <w:t>- по субсидии на обеспечение деятельности подведомственных автономных учреждений в части образовательных учреждений летнего отдыха (КБК 0703 0210210480 000) неисполнение 567,6 тыс.руб. в связи с  отсутствием финансирования.</w:t>
            </w:r>
          </w:p>
          <w:p w:rsidR="009F5372" w:rsidRPr="009F5372" w:rsidRDefault="009F5372" w:rsidP="009F537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2">
              <w:rPr>
                <w:rFonts w:ascii="Times New Roman" w:hAnsi="Times New Roman" w:cs="Times New Roman"/>
                <w:sz w:val="24"/>
                <w:szCs w:val="24"/>
              </w:rPr>
              <w:t>Согласно сведениям об исполнении бюджета (ф.0503164) Управления труда и социальной поддержки населения Администрации ЯМР основное неисполнение в абсолютной сумме среди утвержденных назначений по расходам с показателем менее 95% произошло:</w:t>
            </w:r>
          </w:p>
          <w:p w:rsidR="009F5372" w:rsidRPr="009F5372" w:rsidRDefault="009F5372" w:rsidP="009F537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2">
              <w:rPr>
                <w:rFonts w:ascii="Times New Roman" w:hAnsi="Times New Roman" w:cs="Times New Roman"/>
                <w:sz w:val="24"/>
                <w:szCs w:val="24"/>
              </w:rPr>
              <w:t xml:space="preserve">- по субвенции на оплату жилищно-коммунальных услуг отдельным категориям граждан, за счет средств федерального бюджета (КБК 1003 0310152500) </w:t>
            </w:r>
            <w:r w:rsidRPr="009F5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неисполнение 1 949,4 тыс.руб. в связи с заявительным характером выплаты;</w:t>
            </w:r>
          </w:p>
          <w:p w:rsidR="009F5372" w:rsidRPr="009F5372" w:rsidRDefault="009F5372" w:rsidP="009F537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2">
              <w:rPr>
                <w:rFonts w:ascii="Times New Roman" w:hAnsi="Times New Roman" w:cs="Times New Roman"/>
                <w:sz w:val="24"/>
                <w:szCs w:val="24"/>
              </w:rPr>
              <w:t>- по субвенции на предоставление гражданам субсидий на оплату жилого помещения и коммунальных услуг (КБК 1003 0310170740) неисполнение 1 564,4 тыс.руб. в связи с заявительным характером выплаты;</w:t>
            </w:r>
          </w:p>
          <w:p w:rsidR="009F5372" w:rsidRPr="009F5372" w:rsidRDefault="009F5372" w:rsidP="009F537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2">
              <w:rPr>
                <w:rFonts w:ascii="Times New Roman" w:hAnsi="Times New Roman" w:cs="Times New Roman"/>
                <w:sz w:val="24"/>
                <w:szCs w:val="24"/>
              </w:rPr>
              <w:t>- по субвенции на денежные выплаты (КБК 1003 0310170860) неисполнение 1 372,8 тыс.руб. в связи с заявительным характером выплаты.</w:t>
            </w:r>
          </w:p>
          <w:p w:rsidR="009F5372" w:rsidRPr="009F5372" w:rsidRDefault="009F5372" w:rsidP="009F537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2">
              <w:rPr>
                <w:rFonts w:ascii="Times New Roman" w:hAnsi="Times New Roman" w:cs="Times New Roman"/>
                <w:sz w:val="24"/>
                <w:szCs w:val="24"/>
              </w:rPr>
              <w:t>Согласно сведениям об исполнении бюджета (ф.0503164) КУМИ Администрации ЯМР основное неисполнение в абсолютной сумме среди утвержденных назначений по расходам с показателем менее 95% произошло по  мероприятиям по управлению, распоряжению имуществом, находящимся в муниципальной собственности Ярославского муниципального района, и приобретению права собственности (КБК 0113 3620111540) неисполнение 468,2 тыс.руб., из них 293 тыс.руб. работы подрядчиком не сданы, текущая кредиторская задолженность в размере 162,2 тыс.руб.</w:t>
            </w:r>
          </w:p>
          <w:p w:rsidR="00972F94" w:rsidRPr="00036DE9" w:rsidRDefault="009F5372" w:rsidP="009F537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2">
              <w:rPr>
                <w:rFonts w:ascii="Times New Roman" w:hAnsi="Times New Roman" w:cs="Times New Roman"/>
                <w:sz w:val="24"/>
                <w:szCs w:val="24"/>
              </w:rPr>
              <w:t>Согласно Сведениям об исполнении бюджета (ф.0503164) Управления культуры Администрации ЯМР, Управления молодежной политики, спорта и туризма Администрации ЯМР,  Муниципального Совета ЯМР, Контрольно-счетной палаты ЯМР утвержденные назначения по расходам исполнены более 95%.</w:t>
            </w:r>
          </w:p>
        </w:tc>
      </w:tr>
      <w:tr w:rsidR="003D74EA" w:rsidRPr="00036DE9" w:rsidTr="00A87EB0">
        <w:tc>
          <w:tcPr>
            <w:tcW w:w="533" w:type="dxa"/>
          </w:tcPr>
          <w:p w:rsidR="003D74EA" w:rsidRPr="00036DE9" w:rsidRDefault="003D74EA" w:rsidP="0012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4" w:type="dxa"/>
            <w:gridSpan w:val="2"/>
          </w:tcPr>
          <w:p w:rsidR="003D74EA" w:rsidRPr="00036DE9" w:rsidRDefault="003D74EA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DE7E5B" w:rsidRPr="00A87EB0" w:rsidRDefault="00DE7E5B" w:rsidP="00DE7E5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0">
              <w:rPr>
                <w:rFonts w:ascii="Times New Roman" w:hAnsi="Times New Roman" w:cs="Times New Roman"/>
                <w:sz w:val="24"/>
                <w:szCs w:val="24"/>
              </w:rPr>
              <w:t>В составе дебиторской задолженности на 01.01.2022г. основную долю 99,92% занимает задолженность по доходам (в их числе: доходы будущих периодов от безвозмездных поступлений от других бюджетов бюджетной системы РФ 4 445 549,3 тыс. руб., доходы от собственности 515 320,5 тыс. руб.).</w:t>
            </w:r>
          </w:p>
          <w:p w:rsidR="00DE7E5B" w:rsidRPr="00A87EB0" w:rsidRDefault="00DE7E5B" w:rsidP="00DE7E5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7EB0">
              <w:rPr>
                <w:rFonts w:ascii="Times New Roman" w:hAnsi="Times New Roman" w:cs="Times New Roman"/>
                <w:sz w:val="24"/>
                <w:szCs w:val="24"/>
              </w:rPr>
              <w:t xml:space="preserve"> 2021 году дебиторская задолженность по сравнению с предыдущим годом увеличилась на 964</w:t>
            </w:r>
            <w:r w:rsidRPr="00A87E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87EB0">
              <w:rPr>
                <w:rFonts w:ascii="Times New Roman" w:hAnsi="Times New Roman" w:cs="Times New Roman"/>
                <w:sz w:val="24"/>
                <w:szCs w:val="24"/>
              </w:rPr>
              <w:t>697,9 тыс. руб. или на 24,1% в связи с применением в 2021г. федерального стандарта бухгалтерского учета для организаций государственного сектора "Доходы", утвержденного приказом Минфина России от 27.02.2018 N 32н (в бухгалтерском учете на 01.01.2022г. отражены доходы будущих периодов от безвозмездных поступлений от других бюджетов бюджетной системы РФ в размере плановых назначений на 2022-2023 годы).</w:t>
            </w:r>
          </w:p>
          <w:p w:rsidR="00DE7E5B" w:rsidRPr="00A87EB0" w:rsidRDefault="00DE7E5B" w:rsidP="00DE7E5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0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дебиторская задолженность на 01.01.2022г. составила 95 808,9 тыс. руб. (в т.ч. плата за аренду земельных участков 92 208,8 тыс.руб., за аренду имущества 2 930,6 тыс.руб.). В 2021 году отмечается улучшение качества дебиторской задолженности – </w:t>
            </w:r>
            <w:r w:rsidRPr="00A87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просроченной задолженности на 24 677,4 тыс. руб. или на 20,5%. </w:t>
            </w:r>
          </w:p>
          <w:p w:rsidR="00DE7E5B" w:rsidRPr="00A87EB0" w:rsidRDefault="00DE7E5B" w:rsidP="00DE7E5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0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выданным авансам на 01.01.2022г. составляет 1 971,0 тыс. руб., в т.ч. субсидии бюджетным учреждениям на иные цели в сумме 1 685,9 тыс.руб.</w:t>
            </w:r>
          </w:p>
          <w:p w:rsidR="003D74EA" w:rsidRPr="00A87EB0" w:rsidRDefault="00DE7E5B" w:rsidP="00DE7E5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0">
              <w:rPr>
                <w:rFonts w:ascii="Times New Roman" w:hAnsi="Times New Roman" w:cs="Times New Roman"/>
                <w:sz w:val="24"/>
                <w:szCs w:val="24"/>
              </w:rPr>
              <w:t>Наблюдается увеличение дебиторской задолженности по счету 1 209 00 «Расчеты по ущербу и иным доходам» на 1 528,8 тыс.руб. в связи с выставлением требований об уплате неустоек подрядчикам за нарушение условий муниципальных контрактов.</w:t>
            </w:r>
          </w:p>
          <w:p w:rsidR="00DE7E5B" w:rsidRPr="00A87EB0" w:rsidRDefault="00DE7E5B" w:rsidP="00DE7E5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7EB0">
              <w:rPr>
                <w:rFonts w:ascii="Times New Roman" w:hAnsi="Times New Roman" w:cs="Times New Roman"/>
                <w:sz w:val="24"/>
                <w:szCs w:val="24"/>
              </w:rPr>
              <w:t xml:space="preserve"> 2021 году общая кредиторская задолженность по сравнению с предыдущим годом существенно снизилась на 72,6% или на 92 233,7 тыс. руб.</w:t>
            </w:r>
          </w:p>
          <w:p w:rsidR="00DE7E5B" w:rsidRPr="00A87EB0" w:rsidRDefault="00DE7E5B" w:rsidP="00DE7E5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0">
              <w:rPr>
                <w:rFonts w:ascii="Times New Roman" w:hAnsi="Times New Roman" w:cs="Times New Roman"/>
                <w:sz w:val="24"/>
                <w:szCs w:val="24"/>
              </w:rPr>
              <w:t>Основную долю (81,7%) кредиторской задолженности на 01.01.2022г. составляет задолженность по счету 1 302 00 «Расчеты по принятым обязательствам» в размере 28 450,1 тыс. руб., в т.ч. задолженность по субсидии учреждениям на финансовое обеспечение муниципального задания и иные цели в размере 15 152,3 тыс. руб.</w:t>
            </w:r>
          </w:p>
          <w:p w:rsidR="00DE7E5B" w:rsidRPr="00A87EB0" w:rsidRDefault="00DE7E5B" w:rsidP="00DE7E5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7EB0">
              <w:rPr>
                <w:rFonts w:ascii="Times New Roman" w:hAnsi="Times New Roman" w:cs="Times New Roman"/>
                <w:sz w:val="24"/>
                <w:szCs w:val="24"/>
              </w:rPr>
              <w:t xml:space="preserve">редиторская задолженность по субсидии на обеспечение муниципального задания и иные цели в 2021 году снизилась на 2 743,5 тыс. руб. или на 15,3%. Данная задолженность в полном объеме является просроченной.  </w:t>
            </w:r>
          </w:p>
          <w:p w:rsidR="00DE7E5B" w:rsidRPr="00A87EB0" w:rsidRDefault="00DE7E5B" w:rsidP="00DE7E5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0">
              <w:rPr>
                <w:rFonts w:ascii="Times New Roman" w:hAnsi="Times New Roman" w:cs="Times New Roman"/>
                <w:sz w:val="24"/>
                <w:szCs w:val="24"/>
              </w:rPr>
              <w:t>Основной причиной роста кредиторской задолженности, в том числе просроченной, является недостаточное финансирование и недостаток средств в бюджете Ярославского муниципального района.</w:t>
            </w:r>
          </w:p>
        </w:tc>
      </w:tr>
      <w:tr w:rsidR="003D74EA" w:rsidRPr="00BC602C" w:rsidTr="005666D5">
        <w:tc>
          <w:tcPr>
            <w:tcW w:w="10031" w:type="dxa"/>
            <w:gridSpan w:val="6"/>
          </w:tcPr>
          <w:p w:rsidR="003D74EA" w:rsidRPr="00036DE9" w:rsidRDefault="003D74EA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036DE9">
              <w:rPr>
                <w:rFonts w:ascii="Times New Roman" w:hAnsi="Times New Roman" w:cs="Times New Roman"/>
                <w:b/>
                <w:sz w:val="24"/>
                <w:szCs w:val="24"/>
              </w:rPr>
              <w:t>. Выводы:</w:t>
            </w:r>
          </w:p>
        </w:tc>
      </w:tr>
      <w:tr w:rsidR="003D74EA" w:rsidRPr="00BC602C" w:rsidTr="005666D5">
        <w:tc>
          <w:tcPr>
            <w:tcW w:w="10031" w:type="dxa"/>
            <w:gridSpan w:val="6"/>
          </w:tcPr>
          <w:p w:rsidR="003D74EA" w:rsidRPr="002035D5" w:rsidRDefault="003D74EA" w:rsidP="00BD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5D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Результаты внешней проверки годовой бюджетной отчетности свидетельствуют, что представленная ГАБС ЯМР бюджетная отчетность </w:t>
            </w:r>
            <w:r w:rsidR="002035D5" w:rsidRPr="002035D5">
              <w:rPr>
                <w:rFonts w:ascii="Times New Roman" w:hAnsi="Times New Roman" w:cs="Times New Roman"/>
                <w:sz w:val="24"/>
                <w:szCs w:val="24"/>
              </w:rPr>
              <w:t>отвечает требованиям Бюджетного кодекса Российской Федерации, Инструкции №191н.</w:t>
            </w:r>
          </w:p>
          <w:p w:rsidR="003D74EA" w:rsidRPr="002035D5" w:rsidRDefault="003D74EA" w:rsidP="00E67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35D5">
              <w:rPr>
                <w:rFonts w:ascii="Times New Roman" w:hAnsi="Times New Roman" w:cs="Times New Roman"/>
                <w:sz w:val="24"/>
                <w:szCs w:val="24"/>
              </w:rPr>
              <w:tab/>
              <w:t>Качество и полнота представленных в бюджетной отчетности показателей и сведений позволяют сделать следующие выводы:</w:t>
            </w:r>
          </w:p>
          <w:p w:rsidR="002035D5" w:rsidRPr="002035D5" w:rsidRDefault="002035D5" w:rsidP="0020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</w:rPr>
              <w:t>- годовая бюджетная отчетность отражает достоверную во всех существенных отношениях информацию (7 ГАБС),</w:t>
            </w:r>
          </w:p>
          <w:p w:rsidR="002035D5" w:rsidRPr="002035D5" w:rsidRDefault="002035D5" w:rsidP="00203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</w:rPr>
              <w:t>- о недостоверности отдельных показателей годовой бюджетной отчетности (1 ГАБС),</w:t>
            </w:r>
          </w:p>
          <w:p w:rsidR="003D74EA" w:rsidRPr="002035D5" w:rsidRDefault="002035D5" w:rsidP="00E67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</w:rPr>
              <w:t>- о наличии рисков достоверности отдельных показателей годовой бюджетной отчетности (2 ГАБС).</w:t>
            </w:r>
          </w:p>
        </w:tc>
      </w:tr>
    </w:tbl>
    <w:p w:rsidR="00D67E18" w:rsidRPr="00BC602C" w:rsidRDefault="00D67E18" w:rsidP="00A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17A1" w:rsidRPr="00DE7E5B" w:rsidRDefault="00D717A1" w:rsidP="00D717A1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E7E5B">
        <w:rPr>
          <w:rFonts w:ascii="Times New Roman" w:hAnsi="Times New Roman" w:cs="Times New Roman"/>
          <w:b/>
          <w:sz w:val="28"/>
          <w:szCs w:val="24"/>
          <w:lang w:val="en-US"/>
        </w:rPr>
        <w:t>VI</w:t>
      </w:r>
      <w:r w:rsidRPr="00DE7E5B">
        <w:rPr>
          <w:rFonts w:ascii="Times New Roman" w:hAnsi="Times New Roman" w:cs="Times New Roman"/>
          <w:b/>
          <w:sz w:val="28"/>
          <w:szCs w:val="24"/>
        </w:rPr>
        <w:t>. Сведения о принятых мерах по реализации материалов проверки:</w:t>
      </w:r>
    </w:p>
    <w:p w:rsidR="00B54E01" w:rsidRPr="00B524DD" w:rsidRDefault="004021B6" w:rsidP="00B54E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о</w:t>
      </w:r>
      <w:r w:rsidR="00B54E01" w:rsidRPr="00B524DD">
        <w:rPr>
          <w:rFonts w:ascii="Times New Roman" w:hAnsi="Times New Roman"/>
          <w:sz w:val="28"/>
          <w:szCs w:val="28"/>
        </w:rPr>
        <w:t>бщая характеристика состояния дебиторской и кредиторской задолженностей свидетельствует о недостаточных мерах 4 ГАБС по предот</w:t>
      </w:r>
      <w:r>
        <w:rPr>
          <w:rFonts w:ascii="Times New Roman" w:hAnsi="Times New Roman"/>
          <w:sz w:val="28"/>
          <w:szCs w:val="28"/>
        </w:rPr>
        <w:t xml:space="preserve">вращению причин их образования, и с </w:t>
      </w:r>
      <w:r w:rsidR="00B54E01" w:rsidRPr="00B524DD">
        <w:rPr>
          <w:rFonts w:ascii="Times New Roman" w:hAnsi="Times New Roman"/>
          <w:sz w:val="28"/>
          <w:szCs w:val="28"/>
        </w:rPr>
        <w:t>целью повышения качества</w:t>
      </w:r>
      <w:r w:rsidR="00B54E01" w:rsidRPr="00B54E01">
        <w:rPr>
          <w:rFonts w:ascii="Times New Roman" w:hAnsi="Times New Roman"/>
          <w:sz w:val="28"/>
          <w:szCs w:val="28"/>
        </w:rPr>
        <w:t xml:space="preserve"> </w:t>
      </w:r>
      <w:r w:rsidR="00B54E01" w:rsidRPr="00B524DD">
        <w:rPr>
          <w:rFonts w:ascii="Times New Roman" w:hAnsi="Times New Roman"/>
          <w:sz w:val="28"/>
          <w:szCs w:val="28"/>
        </w:rPr>
        <w:t>дебиторской и кредиторской задолженности</w:t>
      </w:r>
      <w:r w:rsidR="00B54E01">
        <w:rPr>
          <w:rFonts w:ascii="Times New Roman" w:hAnsi="Times New Roman"/>
          <w:sz w:val="28"/>
          <w:szCs w:val="28"/>
        </w:rPr>
        <w:t xml:space="preserve"> </w:t>
      </w:r>
      <w:r w:rsidR="00B54E01" w:rsidRPr="00B54E01">
        <w:rPr>
          <w:rFonts w:ascii="Times New Roman" w:hAnsi="Times New Roman"/>
          <w:sz w:val="28"/>
          <w:szCs w:val="28"/>
        </w:rPr>
        <w:t>Контрольно-счетной палатой ЯМР</w:t>
      </w:r>
      <w:r w:rsidR="00B54E01" w:rsidRPr="00B524DD">
        <w:rPr>
          <w:rFonts w:ascii="Times New Roman" w:hAnsi="Times New Roman"/>
          <w:sz w:val="28"/>
          <w:szCs w:val="28"/>
        </w:rPr>
        <w:t xml:space="preserve"> даны следующие рекомендации:</w:t>
      </w:r>
    </w:p>
    <w:p w:rsidR="00B54E01" w:rsidRDefault="00B54E01" w:rsidP="00B5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4DD">
        <w:rPr>
          <w:rFonts w:ascii="Times New Roman" w:hAnsi="Times New Roman"/>
          <w:sz w:val="28"/>
          <w:szCs w:val="28"/>
        </w:rPr>
        <w:lastRenderedPageBreak/>
        <w:t>- провести работу по недопущению образования</w:t>
      </w:r>
      <w:r w:rsidRPr="00B524DD">
        <w:t xml:space="preserve"> </w:t>
      </w:r>
      <w:r w:rsidRPr="00B524DD">
        <w:rPr>
          <w:rFonts w:ascii="Times New Roman" w:hAnsi="Times New Roman"/>
          <w:sz w:val="28"/>
          <w:szCs w:val="28"/>
        </w:rPr>
        <w:t>просроченной кредиторской задолженности;</w:t>
      </w:r>
    </w:p>
    <w:p w:rsidR="00B54E01" w:rsidRPr="00B524DD" w:rsidRDefault="00B54E01" w:rsidP="00B5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6B74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ь</w:t>
      </w:r>
      <w:r w:rsidRPr="00586B74">
        <w:rPr>
          <w:rFonts w:ascii="Times New Roman" w:hAnsi="Times New Roman"/>
          <w:sz w:val="28"/>
          <w:szCs w:val="28"/>
        </w:rPr>
        <w:t xml:space="preserve"> дополнительны</w:t>
      </w:r>
      <w:r>
        <w:rPr>
          <w:rFonts w:ascii="Times New Roman" w:hAnsi="Times New Roman"/>
          <w:sz w:val="28"/>
          <w:szCs w:val="28"/>
        </w:rPr>
        <w:t>е</w:t>
      </w:r>
      <w:r w:rsidRPr="00586B74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586B74">
        <w:rPr>
          <w:rFonts w:ascii="Times New Roman" w:hAnsi="Times New Roman"/>
          <w:sz w:val="28"/>
          <w:szCs w:val="28"/>
        </w:rPr>
        <w:t xml:space="preserve"> по предотвращению причин образования</w:t>
      </w:r>
      <w:r>
        <w:rPr>
          <w:rFonts w:ascii="Times New Roman" w:hAnsi="Times New Roman"/>
          <w:sz w:val="28"/>
          <w:szCs w:val="28"/>
        </w:rPr>
        <w:t xml:space="preserve"> просроченной дебиторской задолженности.</w:t>
      </w:r>
    </w:p>
    <w:p w:rsidR="00B54E01" w:rsidRDefault="00B54E01" w:rsidP="00B5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40C">
        <w:rPr>
          <w:rFonts w:ascii="Times New Roman" w:hAnsi="Times New Roman"/>
          <w:sz w:val="28"/>
          <w:szCs w:val="28"/>
        </w:rPr>
        <w:t>Контрольно-счетной палатой ЯМР также указано 1 ГАБС на риск возникновения потенциального ущерба бюджету Ярославского муниципального района. Непринятие мер по недопущению образования просроченной кредиторской задолженности по муниципальным контрактам может привести к выставлению поставщиками (подрядчиками, исполнителями) требований об уплате неустоек (штрафов, пеней) за просрочку исполнения обязательств.</w:t>
      </w:r>
    </w:p>
    <w:p w:rsidR="00B54E01" w:rsidRPr="00A9240C" w:rsidRDefault="00B54E01" w:rsidP="00B54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3D5">
        <w:rPr>
          <w:rFonts w:ascii="Times New Roman" w:hAnsi="Times New Roman"/>
          <w:sz w:val="28"/>
          <w:szCs w:val="28"/>
        </w:rPr>
        <w:t>С целью эффективного использования бюджетных средств Контрольно-счетн</w:t>
      </w:r>
      <w:r>
        <w:rPr>
          <w:rFonts w:ascii="Times New Roman" w:hAnsi="Times New Roman"/>
          <w:sz w:val="28"/>
          <w:szCs w:val="28"/>
        </w:rPr>
        <w:t>ой</w:t>
      </w:r>
      <w:r w:rsidRPr="00F713D5">
        <w:rPr>
          <w:rFonts w:ascii="Times New Roman" w:hAnsi="Times New Roman"/>
          <w:sz w:val="28"/>
          <w:szCs w:val="28"/>
        </w:rPr>
        <w:t xml:space="preserve"> палат</w:t>
      </w:r>
      <w:r>
        <w:rPr>
          <w:rFonts w:ascii="Times New Roman" w:hAnsi="Times New Roman"/>
          <w:sz w:val="28"/>
          <w:szCs w:val="28"/>
        </w:rPr>
        <w:t>ой</w:t>
      </w:r>
      <w:r w:rsidRPr="00F713D5">
        <w:rPr>
          <w:rFonts w:ascii="Times New Roman" w:hAnsi="Times New Roman"/>
          <w:sz w:val="28"/>
          <w:szCs w:val="28"/>
        </w:rPr>
        <w:t xml:space="preserve"> ЯМР </w:t>
      </w:r>
      <w:r>
        <w:rPr>
          <w:rFonts w:ascii="Times New Roman" w:hAnsi="Times New Roman"/>
          <w:sz w:val="28"/>
          <w:szCs w:val="28"/>
        </w:rPr>
        <w:t>указано 1 ГАБС на необходимость</w:t>
      </w:r>
      <w:r w:rsidRPr="00F713D5">
        <w:rPr>
          <w:rFonts w:ascii="Times New Roman" w:hAnsi="Times New Roman"/>
          <w:sz w:val="28"/>
          <w:szCs w:val="28"/>
        </w:rPr>
        <w:t xml:space="preserve"> произвести зачет или возврат сумм излишне уплаченного налога в соответствии со ст. 78 Налогового кодекса РФ</w:t>
      </w:r>
      <w:r>
        <w:rPr>
          <w:rFonts w:ascii="Times New Roman" w:hAnsi="Times New Roman"/>
          <w:sz w:val="28"/>
          <w:szCs w:val="28"/>
        </w:rPr>
        <w:t>.</w:t>
      </w:r>
    </w:p>
    <w:p w:rsidR="006C04FD" w:rsidRDefault="006C04FD" w:rsidP="00A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4FD" w:rsidRDefault="006C04FD" w:rsidP="00A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315" w:rsidRDefault="00A33315" w:rsidP="00A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Контрольно-счетной </w:t>
      </w:r>
    </w:p>
    <w:p w:rsidR="00A33315" w:rsidRPr="0014556A" w:rsidRDefault="00A33315" w:rsidP="006A2C6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ЯМР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2C6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Н.В. Курамбаева</w:t>
      </w:r>
    </w:p>
    <w:sectPr w:rsidR="00A33315" w:rsidRPr="0014556A" w:rsidSect="006F620F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1A8" w:rsidRDefault="00DD31A8" w:rsidP="004110DA">
      <w:pPr>
        <w:spacing w:after="0" w:line="240" w:lineRule="auto"/>
      </w:pPr>
      <w:r>
        <w:separator/>
      </w:r>
    </w:p>
  </w:endnote>
  <w:endnote w:type="continuationSeparator" w:id="0">
    <w:p w:rsidR="00DD31A8" w:rsidRDefault="00DD31A8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046B1F">
        <w:pPr>
          <w:pStyle w:val="aa"/>
          <w:jc w:val="right"/>
        </w:pPr>
        <w:r>
          <w:fldChar w:fldCharType="begin"/>
        </w:r>
        <w:r w:rsidR="00667913">
          <w:instrText xml:space="preserve"> PAGE   \* MERGEFORMAT </w:instrText>
        </w:r>
        <w:r>
          <w:fldChar w:fldCharType="separate"/>
        </w:r>
        <w:r w:rsidR="007841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1A8" w:rsidRDefault="00DD31A8" w:rsidP="004110DA">
      <w:pPr>
        <w:spacing w:after="0" w:line="240" w:lineRule="auto"/>
      </w:pPr>
      <w:r>
        <w:separator/>
      </w:r>
    </w:p>
  </w:footnote>
  <w:footnote w:type="continuationSeparator" w:id="0">
    <w:p w:rsidR="00DD31A8" w:rsidRDefault="00DD31A8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556A"/>
    <w:rsid w:val="0000477F"/>
    <w:rsid w:val="00006AF0"/>
    <w:rsid w:val="00006C54"/>
    <w:rsid w:val="000076E9"/>
    <w:rsid w:val="0001072D"/>
    <w:rsid w:val="000122C3"/>
    <w:rsid w:val="00012446"/>
    <w:rsid w:val="00012FD2"/>
    <w:rsid w:val="00021A95"/>
    <w:rsid w:val="00026476"/>
    <w:rsid w:val="00035F43"/>
    <w:rsid w:val="00036DE9"/>
    <w:rsid w:val="00046B1F"/>
    <w:rsid w:val="0005617C"/>
    <w:rsid w:val="000726F2"/>
    <w:rsid w:val="00075546"/>
    <w:rsid w:val="00076687"/>
    <w:rsid w:val="00086C42"/>
    <w:rsid w:val="00090A1C"/>
    <w:rsid w:val="000953C9"/>
    <w:rsid w:val="0009785C"/>
    <w:rsid w:val="000B0696"/>
    <w:rsid w:val="000B2415"/>
    <w:rsid w:val="000D0D8F"/>
    <w:rsid w:val="000D2D5B"/>
    <w:rsid w:val="000F5EE3"/>
    <w:rsid w:val="000F738C"/>
    <w:rsid w:val="0010541F"/>
    <w:rsid w:val="00106F38"/>
    <w:rsid w:val="00107137"/>
    <w:rsid w:val="001104BF"/>
    <w:rsid w:val="00111D1B"/>
    <w:rsid w:val="00114C7B"/>
    <w:rsid w:val="00120FBD"/>
    <w:rsid w:val="0012409C"/>
    <w:rsid w:val="00124460"/>
    <w:rsid w:val="00127ED1"/>
    <w:rsid w:val="00135B1F"/>
    <w:rsid w:val="001362BE"/>
    <w:rsid w:val="00143D13"/>
    <w:rsid w:val="0014556A"/>
    <w:rsid w:val="001537E0"/>
    <w:rsid w:val="001562CE"/>
    <w:rsid w:val="0016272B"/>
    <w:rsid w:val="00163C53"/>
    <w:rsid w:val="00166394"/>
    <w:rsid w:val="00171465"/>
    <w:rsid w:val="00175D1D"/>
    <w:rsid w:val="00177EFA"/>
    <w:rsid w:val="00180D22"/>
    <w:rsid w:val="001820FC"/>
    <w:rsid w:val="00182E1F"/>
    <w:rsid w:val="00182F3A"/>
    <w:rsid w:val="001845EC"/>
    <w:rsid w:val="0018642B"/>
    <w:rsid w:val="0018796B"/>
    <w:rsid w:val="001910BA"/>
    <w:rsid w:val="00195CE9"/>
    <w:rsid w:val="00197263"/>
    <w:rsid w:val="001979DA"/>
    <w:rsid w:val="001A06ED"/>
    <w:rsid w:val="001A43CD"/>
    <w:rsid w:val="001A5015"/>
    <w:rsid w:val="001B1C07"/>
    <w:rsid w:val="001B3D7C"/>
    <w:rsid w:val="001B3EF7"/>
    <w:rsid w:val="001B4DFB"/>
    <w:rsid w:val="001C22AF"/>
    <w:rsid w:val="001C6C25"/>
    <w:rsid w:val="001D1246"/>
    <w:rsid w:val="001D3374"/>
    <w:rsid w:val="001E7BFD"/>
    <w:rsid w:val="001F1076"/>
    <w:rsid w:val="002003D6"/>
    <w:rsid w:val="002035D5"/>
    <w:rsid w:val="00205D9C"/>
    <w:rsid w:val="00210227"/>
    <w:rsid w:val="0021547B"/>
    <w:rsid w:val="00217848"/>
    <w:rsid w:val="0022158C"/>
    <w:rsid w:val="00222DBB"/>
    <w:rsid w:val="0023445D"/>
    <w:rsid w:val="00234961"/>
    <w:rsid w:val="00234D9F"/>
    <w:rsid w:val="00241B4D"/>
    <w:rsid w:val="00250323"/>
    <w:rsid w:val="0025313B"/>
    <w:rsid w:val="00265928"/>
    <w:rsid w:val="00266AF4"/>
    <w:rsid w:val="00272CA6"/>
    <w:rsid w:val="00274A57"/>
    <w:rsid w:val="002765BF"/>
    <w:rsid w:val="002765D6"/>
    <w:rsid w:val="00291E3D"/>
    <w:rsid w:val="002A2839"/>
    <w:rsid w:val="002A2968"/>
    <w:rsid w:val="002C2534"/>
    <w:rsid w:val="002D0F3A"/>
    <w:rsid w:val="002D44E7"/>
    <w:rsid w:val="002D4AAE"/>
    <w:rsid w:val="002D5D28"/>
    <w:rsid w:val="002D7F2C"/>
    <w:rsid w:val="002E68EF"/>
    <w:rsid w:val="00301C97"/>
    <w:rsid w:val="00303E55"/>
    <w:rsid w:val="0031143C"/>
    <w:rsid w:val="00312678"/>
    <w:rsid w:val="003132C6"/>
    <w:rsid w:val="00316C55"/>
    <w:rsid w:val="00323CB0"/>
    <w:rsid w:val="00325296"/>
    <w:rsid w:val="0032759F"/>
    <w:rsid w:val="00342606"/>
    <w:rsid w:val="003476B9"/>
    <w:rsid w:val="00350D29"/>
    <w:rsid w:val="00355BF9"/>
    <w:rsid w:val="003576D0"/>
    <w:rsid w:val="003607E4"/>
    <w:rsid w:val="00362A34"/>
    <w:rsid w:val="00367CD6"/>
    <w:rsid w:val="00380C1D"/>
    <w:rsid w:val="00383844"/>
    <w:rsid w:val="00384805"/>
    <w:rsid w:val="003922D2"/>
    <w:rsid w:val="003A008F"/>
    <w:rsid w:val="003A02CD"/>
    <w:rsid w:val="003A12D0"/>
    <w:rsid w:val="003A1404"/>
    <w:rsid w:val="003A1BB0"/>
    <w:rsid w:val="003B2D3A"/>
    <w:rsid w:val="003B3095"/>
    <w:rsid w:val="003C49F4"/>
    <w:rsid w:val="003D0B8E"/>
    <w:rsid w:val="003D2E58"/>
    <w:rsid w:val="003D74EA"/>
    <w:rsid w:val="003F4033"/>
    <w:rsid w:val="003F79D4"/>
    <w:rsid w:val="00401C89"/>
    <w:rsid w:val="004021B6"/>
    <w:rsid w:val="0040309E"/>
    <w:rsid w:val="00403F85"/>
    <w:rsid w:val="00407AE1"/>
    <w:rsid w:val="0041078D"/>
    <w:rsid w:val="004110DA"/>
    <w:rsid w:val="004176AD"/>
    <w:rsid w:val="00424DBF"/>
    <w:rsid w:val="00425BC7"/>
    <w:rsid w:val="0043063E"/>
    <w:rsid w:val="0043110E"/>
    <w:rsid w:val="004340AA"/>
    <w:rsid w:val="00437B78"/>
    <w:rsid w:val="00445AE6"/>
    <w:rsid w:val="00446586"/>
    <w:rsid w:val="004522E8"/>
    <w:rsid w:val="00452F21"/>
    <w:rsid w:val="00462A5E"/>
    <w:rsid w:val="0046551C"/>
    <w:rsid w:val="00473E68"/>
    <w:rsid w:val="00483511"/>
    <w:rsid w:val="004835CA"/>
    <w:rsid w:val="00493F0F"/>
    <w:rsid w:val="0049605E"/>
    <w:rsid w:val="004A1C1A"/>
    <w:rsid w:val="004A2614"/>
    <w:rsid w:val="004A6CE0"/>
    <w:rsid w:val="004B3D68"/>
    <w:rsid w:val="004D0547"/>
    <w:rsid w:val="004D1ADB"/>
    <w:rsid w:val="004D480D"/>
    <w:rsid w:val="004D600E"/>
    <w:rsid w:val="004D6BC8"/>
    <w:rsid w:val="004E19BE"/>
    <w:rsid w:val="004E1EAD"/>
    <w:rsid w:val="004F5C9C"/>
    <w:rsid w:val="00500F0A"/>
    <w:rsid w:val="00507501"/>
    <w:rsid w:val="00507D49"/>
    <w:rsid w:val="00521B3C"/>
    <w:rsid w:val="00525945"/>
    <w:rsid w:val="00534D9E"/>
    <w:rsid w:val="00540C34"/>
    <w:rsid w:val="0054118E"/>
    <w:rsid w:val="00547DD2"/>
    <w:rsid w:val="0055199F"/>
    <w:rsid w:val="00554D3C"/>
    <w:rsid w:val="0056046D"/>
    <w:rsid w:val="00566436"/>
    <w:rsid w:val="005666D5"/>
    <w:rsid w:val="00574C44"/>
    <w:rsid w:val="00580342"/>
    <w:rsid w:val="00580F93"/>
    <w:rsid w:val="00581BB7"/>
    <w:rsid w:val="005933B9"/>
    <w:rsid w:val="005B0088"/>
    <w:rsid w:val="005B265D"/>
    <w:rsid w:val="005B3A65"/>
    <w:rsid w:val="005B6196"/>
    <w:rsid w:val="005D6399"/>
    <w:rsid w:val="005E3DD1"/>
    <w:rsid w:val="005E67A8"/>
    <w:rsid w:val="005E7C85"/>
    <w:rsid w:val="005F2715"/>
    <w:rsid w:val="00604893"/>
    <w:rsid w:val="006058B1"/>
    <w:rsid w:val="00610E32"/>
    <w:rsid w:val="006113C5"/>
    <w:rsid w:val="0062098F"/>
    <w:rsid w:val="00620E6C"/>
    <w:rsid w:val="00622D11"/>
    <w:rsid w:val="00624E9F"/>
    <w:rsid w:val="00637B0E"/>
    <w:rsid w:val="0064594C"/>
    <w:rsid w:val="006479D4"/>
    <w:rsid w:val="006524C2"/>
    <w:rsid w:val="006577A7"/>
    <w:rsid w:val="00660DC5"/>
    <w:rsid w:val="00665C45"/>
    <w:rsid w:val="00667913"/>
    <w:rsid w:val="00670741"/>
    <w:rsid w:val="006743E7"/>
    <w:rsid w:val="0068057A"/>
    <w:rsid w:val="00695E87"/>
    <w:rsid w:val="006A2C64"/>
    <w:rsid w:val="006B3538"/>
    <w:rsid w:val="006B5EA2"/>
    <w:rsid w:val="006C04FD"/>
    <w:rsid w:val="006C1B9F"/>
    <w:rsid w:val="006C4116"/>
    <w:rsid w:val="006C55EF"/>
    <w:rsid w:val="006D04F3"/>
    <w:rsid w:val="006D11AA"/>
    <w:rsid w:val="006D3A89"/>
    <w:rsid w:val="006D3B5C"/>
    <w:rsid w:val="006D4F71"/>
    <w:rsid w:val="006D5299"/>
    <w:rsid w:val="006E3954"/>
    <w:rsid w:val="006F620F"/>
    <w:rsid w:val="00702DA7"/>
    <w:rsid w:val="00703FDA"/>
    <w:rsid w:val="00704B42"/>
    <w:rsid w:val="00705283"/>
    <w:rsid w:val="00716902"/>
    <w:rsid w:val="00721945"/>
    <w:rsid w:val="00724DA7"/>
    <w:rsid w:val="00730889"/>
    <w:rsid w:val="00731854"/>
    <w:rsid w:val="00732A68"/>
    <w:rsid w:val="00737539"/>
    <w:rsid w:val="007375CA"/>
    <w:rsid w:val="007422A7"/>
    <w:rsid w:val="00745DB7"/>
    <w:rsid w:val="00747811"/>
    <w:rsid w:val="00751696"/>
    <w:rsid w:val="0076448E"/>
    <w:rsid w:val="0076639F"/>
    <w:rsid w:val="0077057E"/>
    <w:rsid w:val="007712FA"/>
    <w:rsid w:val="007726DB"/>
    <w:rsid w:val="00781358"/>
    <w:rsid w:val="00781C00"/>
    <w:rsid w:val="00783003"/>
    <w:rsid w:val="007841C1"/>
    <w:rsid w:val="00786B3F"/>
    <w:rsid w:val="007915DA"/>
    <w:rsid w:val="00791EDC"/>
    <w:rsid w:val="007A303D"/>
    <w:rsid w:val="007B482E"/>
    <w:rsid w:val="007B5E3A"/>
    <w:rsid w:val="007B7C54"/>
    <w:rsid w:val="007C0D2A"/>
    <w:rsid w:val="007C3419"/>
    <w:rsid w:val="007D27D6"/>
    <w:rsid w:val="007D6EC4"/>
    <w:rsid w:val="007E1A05"/>
    <w:rsid w:val="007E4F1B"/>
    <w:rsid w:val="007F095F"/>
    <w:rsid w:val="007F1C79"/>
    <w:rsid w:val="007F408C"/>
    <w:rsid w:val="007F4DCC"/>
    <w:rsid w:val="007F6AD9"/>
    <w:rsid w:val="00800F57"/>
    <w:rsid w:val="008027C0"/>
    <w:rsid w:val="00817A23"/>
    <w:rsid w:val="00817CB9"/>
    <w:rsid w:val="008200B6"/>
    <w:rsid w:val="008218E8"/>
    <w:rsid w:val="008223E3"/>
    <w:rsid w:val="008315FB"/>
    <w:rsid w:val="008422AB"/>
    <w:rsid w:val="00842334"/>
    <w:rsid w:val="0086372C"/>
    <w:rsid w:val="0086582E"/>
    <w:rsid w:val="008746BA"/>
    <w:rsid w:val="00874877"/>
    <w:rsid w:val="008771A1"/>
    <w:rsid w:val="00877DE7"/>
    <w:rsid w:val="008822CD"/>
    <w:rsid w:val="0088291C"/>
    <w:rsid w:val="00883B1F"/>
    <w:rsid w:val="00885BFD"/>
    <w:rsid w:val="008A5B00"/>
    <w:rsid w:val="008A7B00"/>
    <w:rsid w:val="008B02ED"/>
    <w:rsid w:val="008B083A"/>
    <w:rsid w:val="008B102E"/>
    <w:rsid w:val="008B3EAC"/>
    <w:rsid w:val="008B6AFD"/>
    <w:rsid w:val="008C0A2A"/>
    <w:rsid w:val="008C377D"/>
    <w:rsid w:val="008C7775"/>
    <w:rsid w:val="008D084D"/>
    <w:rsid w:val="008D14E0"/>
    <w:rsid w:val="008D4415"/>
    <w:rsid w:val="008E612F"/>
    <w:rsid w:val="008E7575"/>
    <w:rsid w:val="008E760A"/>
    <w:rsid w:val="008F6337"/>
    <w:rsid w:val="0090424B"/>
    <w:rsid w:val="00906173"/>
    <w:rsid w:val="00917394"/>
    <w:rsid w:val="00922400"/>
    <w:rsid w:val="009319AA"/>
    <w:rsid w:val="009319E7"/>
    <w:rsid w:val="0093441E"/>
    <w:rsid w:val="009345DF"/>
    <w:rsid w:val="009357FD"/>
    <w:rsid w:val="00935DEE"/>
    <w:rsid w:val="009403DC"/>
    <w:rsid w:val="0094798F"/>
    <w:rsid w:val="0095238A"/>
    <w:rsid w:val="0095530A"/>
    <w:rsid w:val="00956584"/>
    <w:rsid w:val="0095705B"/>
    <w:rsid w:val="009579BD"/>
    <w:rsid w:val="00964D90"/>
    <w:rsid w:val="009727D4"/>
    <w:rsid w:val="00972B92"/>
    <w:rsid w:val="00972F94"/>
    <w:rsid w:val="00974B36"/>
    <w:rsid w:val="009805E4"/>
    <w:rsid w:val="00990E6E"/>
    <w:rsid w:val="0099352F"/>
    <w:rsid w:val="009A48A7"/>
    <w:rsid w:val="009B3F35"/>
    <w:rsid w:val="009C72AC"/>
    <w:rsid w:val="009D1B07"/>
    <w:rsid w:val="009D1CE8"/>
    <w:rsid w:val="009E1997"/>
    <w:rsid w:val="009E1A6E"/>
    <w:rsid w:val="009E408B"/>
    <w:rsid w:val="009E7842"/>
    <w:rsid w:val="009F2A17"/>
    <w:rsid w:val="009F3C98"/>
    <w:rsid w:val="009F5372"/>
    <w:rsid w:val="009F596E"/>
    <w:rsid w:val="009F6FA0"/>
    <w:rsid w:val="00A00020"/>
    <w:rsid w:val="00A025A6"/>
    <w:rsid w:val="00A07FE7"/>
    <w:rsid w:val="00A12456"/>
    <w:rsid w:val="00A13579"/>
    <w:rsid w:val="00A149D3"/>
    <w:rsid w:val="00A1570D"/>
    <w:rsid w:val="00A2201D"/>
    <w:rsid w:val="00A240A5"/>
    <w:rsid w:val="00A26ACB"/>
    <w:rsid w:val="00A315B9"/>
    <w:rsid w:val="00A33315"/>
    <w:rsid w:val="00A35353"/>
    <w:rsid w:val="00A3761A"/>
    <w:rsid w:val="00A44DB0"/>
    <w:rsid w:val="00A5608E"/>
    <w:rsid w:val="00A63A73"/>
    <w:rsid w:val="00A73225"/>
    <w:rsid w:val="00A84D49"/>
    <w:rsid w:val="00A87EB0"/>
    <w:rsid w:val="00A90770"/>
    <w:rsid w:val="00A9418D"/>
    <w:rsid w:val="00AA01CE"/>
    <w:rsid w:val="00AA54F4"/>
    <w:rsid w:val="00AA670E"/>
    <w:rsid w:val="00AB1A90"/>
    <w:rsid w:val="00AB5CDC"/>
    <w:rsid w:val="00AD0DDC"/>
    <w:rsid w:val="00AE0AB9"/>
    <w:rsid w:val="00AE6B4F"/>
    <w:rsid w:val="00AF33B8"/>
    <w:rsid w:val="00AF5BCB"/>
    <w:rsid w:val="00AF6CFF"/>
    <w:rsid w:val="00AF7896"/>
    <w:rsid w:val="00B028CE"/>
    <w:rsid w:val="00B07C1B"/>
    <w:rsid w:val="00B11DB9"/>
    <w:rsid w:val="00B12A15"/>
    <w:rsid w:val="00B17747"/>
    <w:rsid w:val="00B17EEB"/>
    <w:rsid w:val="00B211A0"/>
    <w:rsid w:val="00B3576E"/>
    <w:rsid w:val="00B35E31"/>
    <w:rsid w:val="00B42173"/>
    <w:rsid w:val="00B50C77"/>
    <w:rsid w:val="00B54E01"/>
    <w:rsid w:val="00B55B76"/>
    <w:rsid w:val="00B56791"/>
    <w:rsid w:val="00B61157"/>
    <w:rsid w:val="00B62446"/>
    <w:rsid w:val="00B67B22"/>
    <w:rsid w:val="00B71DF5"/>
    <w:rsid w:val="00B74B9D"/>
    <w:rsid w:val="00B75204"/>
    <w:rsid w:val="00B8092E"/>
    <w:rsid w:val="00B821E9"/>
    <w:rsid w:val="00B82B27"/>
    <w:rsid w:val="00B82D22"/>
    <w:rsid w:val="00B93D09"/>
    <w:rsid w:val="00BA0B08"/>
    <w:rsid w:val="00BA1D36"/>
    <w:rsid w:val="00BA5339"/>
    <w:rsid w:val="00BA5E0C"/>
    <w:rsid w:val="00BA792A"/>
    <w:rsid w:val="00BC0CBD"/>
    <w:rsid w:val="00BC1C3E"/>
    <w:rsid w:val="00BC44B4"/>
    <w:rsid w:val="00BC602C"/>
    <w:rsid w:val="00BD237A"/>
    <w:rsid w:val="00BD25EB"/>
    <w:rsid w:val="00BD5416"/>
    <w:rsid w:val="00BD5D10"/>
    <w:rsid w:val="00BD6249"/>
    <w:rsid w:val="00BD737E"/>
    <w:rsid w:val="00BE082F"/>
    <w:rsid w:val="00BE5677"/>
    <w:rsid w:val="00BF3FDD"/>
    <w:rsid w:val="00C02A07"/>
    <w:rsid w:val="00C063BF"/>
    <w:rsid w:val="00C175C5"/>
    <w:rsid w:val="00C2244F"/>
    <w:rsid w:val="00C23A9D"/>
    <w:rsid w:val="00C25749"/>
    <w:rsid w:val="00C275E4"/>
    <w:rsid w:val="00C342AE"/>
    <w:rsid w:val="00C3775B"/>
    <w:rsid w:val="00C53E35"/>
    <w:rsid w:val="00C56281"/>
    <w:rsid w:val="00C60E91"/>
    <w:rsid w:val="00C613C5"/>
    <w:rsid w:val="00C61D80"/>
    <w:rsid w:val="00C734ED"/>
    <w:rsid w:val="00C756AD"/>
    <w:rsid w:val="00C922E4"/>
    <w:rsid w:val="00C947A4"/>
    <w:rsid w:val="00CA5B0F"/>
    <w:rsid w:val="00CB2B06"/>
    <w:rsid w:val="00CB42F0"/>
    <w:rsid w:val="00CB6458"/>
    <w:rsid w:val="00CC2232"/>
    <w:rsid w:val="00CC751A"/>
    <w:rsid w:val="00CE1258"/>
    <w:rsid w:val="00CE5B7C"/>
    <w:rsid w:val="00CE7D6B"/>
    <w:rsid w:val="00CF2A82"/>
    <w:rsid w:val="00CF7A53"/>
    <w:rsid w:val="00D11639"/>
    <w:rsid w:val="00D13391"/>
    <w:rsid w:val="00D228ED"/>
    <w:rsid w:val="00D265D8"/>
    <w:rsid w:val="00D36B3A"/>
    <w:rsid w:val="00D47BDA"/>
    <w:rsid w:val="00D53228"/>
    <w:rsid w:val="00D53BB4"/>
    <w:rsid w:val="00D574D7"/>
    <w:rsid w:val="00D6324A"/>
    <w:rsid w:val="00D63F3B"/>
    <w:rsid w:val="00D67E18"/>
    <w:rsid w:val="00D717A1"/>
    <w:rsid w:val="00D7739C"/>
    <w:rsid w:val="00D773E5"/>
    <w:rsid w:val="00D80260"/>
    <w:rsid w:val="00D87E13"/>
    <w:rsid w:val="00DC1899"/>
    <w:rsid w:val="00DC4F71"/>
    <w:rsid w:val="00DD31A8"/>
    <w:rsid w:val="00DD5210"/>
    <w:rsid w:val="00DD734B"/>
    <w:rsid w:val="00DE3391"/>
    <w:rsid w:val="00DE7E5B"/>
    <w:rsid w:val="00DF027F"/>
    <w:rsid w:val="00DF083D"/>
    <w:rsid w:val="00DF1001"/>
    <w:rsid w:val="00DF1D0D"/>
    <w:rsid w:val="00DF296F"/>
    <w:rsid w:val="00DF2D5C"/>
    <w:rsid w:val="00DF512F"/>
    <w:rsid w:val="00E03547"/>
    <w:rsid w:val="00E03C1C"/>
    <w:rsid w:val="00E11853"/>
    <w:rsid w:val="00E12C55"/>
    <w:rsid w:val="00E13DF6"/>
    <w:rsid w:val="00E15D69"/>
    <w:rsid w:val="00E25CEA"/>
    <w:rsid w:val="00E278A0"/>
    <w:rsid w:val="00E36558"/>
    <w:rsid w:val="00E36D16"/>
    <w:rsid w:val="00E40FFD"/>
    <w:rsid w:val="00E417E9"/>
    <w:rsid w:val="00E461E2"/>
    <w:rsid w:val="00E46D3B"/>
    <w:rsid w:val="00E57969"/>
    <w:rsid w:val="00E62CD2"/>
    <w:rsid w:val="00E62E46"/>
    <w:rsid w:val="00E67574"/>
    <w:rsid w:val="00E70217"/>
    <w:rsid w:val="00E739CE"/>
    <w:rsid w:val="00E75DEB"/>
    <w:rsid w:val="00E77D5F"/>
    <w:rsid w:val="00EA1DF7"/>
    <w:rsid w:val="00EA62AA"/>
    <w:rsid w:val="00EA775A"/>
    <w:rsid w:val="00EB26FE"/>
    <w:rsid w:val="00EB6414"/>
    <w:rsid w:val="00EB7091"/>
    <w:rsid w:val="00EC21D5"/>
    <w:rsid w:val="00EC3D10"/>
    <w:rsid w:val="00EC5699"/>
    <w:rsid w:val="00ED46AA"/>
    <w:rsid w:val="00ED7907"/>
    <w:rsid w:val="00EE2023"/>
    <w:rsid w:val="00EE2344"/>
    <w:rsid w:val="00EE2C4E"/>
    <w:rsid w:val="00EE47BC"/>
    <w:rsid w:val="00EE4CDA"/>
    <w:rsid w:val="00EE50DF"/>
    <w:rsid w:val="00EF704B"/>
    <w:rsid w:val="00EF77D7"/>
    <w:rsid w:val="00F01021"/>
    <w:rsid w:val="00F03C5E"/>
    <w:rsid w:val="00F067EB"/>
    <w:rsid w:val="00F122C8"/>
    <w:rsid w:val="00F1758B"/>
    <w:rsid w:val="00F4689D"/>
    <w:rsid w:val="00F46D4F"/>
    <w:rsid w:val="00F52847"/>
    <w:rsid w:val="00F530E1"/>
    <w:rsid w:val="00F53851"/>
    <w:rsid w:val="00F555CF"/>
    <w:rsid w:val="00F60179"/>
    <w:rsid w:val="00F61B41"/>
    <w:rsid w:val="00F63C9E"/>
    <w:rsid w:val="00F66D97"/>
    <w:rsid w:val="00F8562D"/>
    <w:rsid w:val="00F87AD2"/>
    <w:rsid w:val="00F90FD5"/>
    <w:rsid w:val="00FA5C88"/>
    <w:rsid w:val="00FA6EE8"/>
    <w:rsid w:val="00FB735D"/>
    <w:rsid w:val="00FC2754"/>
    <w:rsid w:val="00FC2E9F"/>
    <w:rsid w:val="00FD0D1D"/>
    <w:rsid w:val="00FD451B"/>
    <w:rsid w:val="00FD5FD6"/>
    <w:rsid w:val="00FD7C3C"/>
    <w:rsid w:val="00FE15E6"/>
    <w:rsid w:val="00FE1B18"/>
    <w:rsid w:val="00FE6549"/>
    <w:rsid w:val="00FF47AF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5D87-73F6-4796-B5E2-7107CFA4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10</Pages>
  <Words>2902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isadicheva</cp:lastModifiedBy>
  <cp:revision>780</cp:revision>
  <cp:lastPrinted>2019-05-13T10:30:00Z</cp:lastPrinted>
  <dcterms:created xsi:type="dcterms:W3CDTF">2019-02-18T10:59:00Z</dcterms:created>
  <dcterms:modified xsi:type="dcterms:W3CDTF">2022-06-17T12:19:00Z</dcterms:modified>
</cp:coreProperties>
</file>